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EF0" w:rsidRPr="002E7358" w:rsidRDefault="00763AC4" w:rsidP="00C9772B">
      <w:pPr>
        <w:pStyle w:val="BodyText"/>
        <w:spacing w:line="276" w:lineRule="auto"/>
        <w:rPr>
          <w:rFonts w:ascii="Calibri" w:hAnsi="Calibri"/>
          <w:b/>
          <w:bCs/>
          <w:szCs w:val="22"/>
        </w:rPr>
      </w:pPr>
      <w:r>
        <w:rPr>
          <w:rFonts w:ascii="Calibri" w:hAnsi="Calibri"/>
          <w:b/>
          <w:bCs/>
          <w:szCs w:val="22"/>
        </w:rPr>
        <w:t>SECOND PARTY</w:t>
      </w:r>
      <w:r w:rsidR="00FB2EF0" w:rsidRPr="002E7358">
        <w:rPr>
          <w:rFonts w:ascii="Calibri" w:hAnsi="Calibri"/>
          <w:b/>
          <w:bCs/>
          <w:szCs w:val="22"/>
        </w:rPr>
        <w:t xml:space="preserve"> AGREEMENT FOR </w:t>
      </w:r>
      <w:r w:rsidR="00907B42">
        <w:rPr>
          <w:rFonts w:ascii="Calibri" w:hAnsi="Calibri"/>
          <w:b/>
          <w:bCs/>
          <w:szCs w:val="22"/>
        </w:rPr>
        <w:t>Skill Development Courses</w:t>
      </w:r>
      <w:r w:rsidR="006B6C41" w:rsidRPr="002E7358">
        <w:rPr>
          <w:rFonts w:ascii="Calibri" w:hAnsi="Calibri"/>
          <w:b/>
          <w:bCs/>
          <w:szCs w:val="22"/>
        </w:rPr>
        <w:t xml:space="preserve"> </w:t>
      </w:r>
      <w:r w:rsidR="00FB2EF0" w:rsidRPr="002E7358">
        <w:rPr>
          <w:rFonts w:ascii="Calibri" w:hAnsi="Calibri"/>
          <w:b/>
          <w:bCs/>
          <w:szCs w:val="22"/>
        </w:rPr>
        <w:t xml:space="preserve"> </w:t>
      </w:r>
    </w:p>
    <w:p w:rsidR="00FB2EF0" w:rsidRPr="002E7358" w:rsidRDefault="00FB2EF0" w:rsidP="00C9772B">
      <w:pPr>
        <w:pStyle w:val="BodyText"/>
        <w:spacing w:line="276" w:lineRule="auto"/>
        <w:rPr>
          <w:rFonts w:ascii="Calibri" w:hAnsi="Calibri"/>
          <w:b/>
          <w:bCs/>
          <w:szCs w:val="22"/>
        </w:rPr>
      </w:pPr>
    </w:p>
    <w:p w:rsidR="00FB2EF0" w:rsidRPr="002E7358" w:rsidRDefault="00FB2EF0" w:rsidP="00C9772B">
      <w:pPr>
        <w:pStyle w:val="BodyText"/>
        <w:spacing w:line="276" w:lineRule="auto"/>
        <w:rPr>
          <w:rFonts w:ascii="Calibri" w:hAnsi="Calibri"/>
          <w:szCs w:val="22"/>
        </w:rPr>
      </w:pPr>
    </w:p>
    <w:p w:rsidR="00FB2EF0" w:rsidRPr="002E7358" w:rsidRDefault="00FB2EF0" w:rsidP="00C9772B">
      <w:pPr>
        <w:pStyle w:val="BodyText"/>
        <w:spacing w:line="276" w:lineRule="auto"/>
        <w:rPr>
          <w:rFonts w:ascii="Calibri" w:hAnsi="Calibri"/>
          <w:szCs w:val="22"/>
        </w:rPr>
      </w:pPr>
      <w:r w:rsidRPr="002E7358">
        <w:rPr>
          <w:rFonts w:ascii="Calibri" w:hAnsi="Calibri"/>
          <w:szCs w:val="22"/>
        </w:rPr>
        <w:t xml:space="preserve">This </w:t>
      </w:r>
      <w:r w:rsidRPr="002E7358">
        <w:rPr>
          <w:rFonts w:ascii="Calibri" w:hAnsi="Calibri"/>
          <w:b/>
          <w:szCs w:val="22"/>
        </w:rPr>
        <w:t xml:space="preserve">Agreement </w:t>
      </w:r>
      <w:r w:rsidR="00FB5BF3" w:rsidRPr="002E7358">
        <w:rPr>
          <w:rFonts w:ascii="Calibri" w:hAnsi="Calibri"/>
          <w:szCs w:val="22"/>
        </w:rPr>
        <w:t>is made on</w:t>
      </w:r>
      <w:r w:rsidR="00184CD1">
        <w:rPr>
          <w:rFonts w:ascii="Calibri" w:hAnsi="Calibri"/>
          <w:szCs w:val="22"/>
        </w:rPr>
        <w:t xml:space="preserve"> </w:t>
      </w:r>
      <w:r w:rsidR="00E16D65">
        <w:rPr>
          <w:rFonts w:ascii="Calibri" w:hAnsi="Calibri"/>
          <w:szCs w:val="22"/>
        </w:rPr>
        <w:t>month date</w:t>
      </w:r>
      <w:r w:rsidR="00D42993">
        <w:rPr>
          <w:rFonts w:ascii="Calibri" w:hAnsi="Calibri"/>
          <w:szCs w:val="22"/>
        </w:rPr>
        <w:t>…………….</w:t>
      </w:r>
      <w:r w:rsidR="001F2073">
        <w:rPr>
          <w:rFonts w:ascii="Calibri" w:hAnsi="Calibri"/>
          <w:szCs w:val="22"/>
        </w:rPr>
        <w:t>,</w:t>
      </w:r>
      <w:r w:rsidR="001F2073" w:rsidRPr="002E7358">
        <w:rPr>
          <w:rFonts w:ascii="Calibri" w:hAnsi="Calibri"/>
          <w:szCs w:val="22"/>
        </w:rPr>
        <w:t xml:space="preserve"> </w:t>
      </w:r>
      <w:r w:rsidR="00907B42">
        <w:rPr>
          <w:rFonts w:ascii="Calibri" w:hAnsi="Calibri"/>
          <w:szCs w:val="22"/>
        </w:rPr>
        <w:t>20</w:t>
      </w:r>
      <w:r w:rsidR="00E16D65">
        <w:rPr>
          <w:rFonts w:ascii="Calibri" w:hAnsi="Calibri"/>
          <w:szCs w:val="22"/>
        </w:rPr>
        <w:t>23</w:t>
      </w:r>
      <w:r w:rsidR="006C37EA">
        <w:rPr>
          <w:rFonts w:ascii="Calibri" w:hAnsi="Calibri"/>
          <w:szCs w:val="22"/>
        </w:rPr>
        <w:t xml:space="preserve"> </w:t>
      </w:r>
      <w:r w:rsidR="00D42993">
        <w:rPr>
          <w:rFonts w:ascii="Calibri" w:hAnsi="Calibri"/>
          <w:szCs w:val="22"/>
        </w:rPr>
        <w:t>at District……….., State……………….</w:t>
      </w:r>
      <w:r w:rsidR="001F2073">
        <w:rPr>
          <w:rFonts w:ascii="Calibri" w:hAnsi="Calibri"/>
          <w:szCs w:val="22"/>
        </w:rPr>
        <w:t>.</w:t>
      </w:r>
    </w:p>
    <w:p w:rsidR="00FB5BF3" w:rsidRPr="002E7358" w:rsidRDefault="00FB5BF3" w:rsidP="00C9772B">
      <w:pPr>
        <w:pStyle w:val="BodyText"/>
        <w:spacing w:line="276" w:lineRule="auto"/>
        <w:rPr>
          <w:rFonts w:ascii="Calibri" w:hAnsi="Calibri"/>
          <w:b/>
          <w:szCs w:val="22"/>
        </w:rPr>
      </w:pPr>
    </w:p>
    <w:p w:rsidR="00FB2EF0" w:rsidRPr="002E7358" w:rsidRDefault="006C37EA" w:rsidP="00C9772B">
      <w:pPr>
        <w:pStyle w:val="BodyText"/>
        <w:spacing w:line="276" w:lineRule="auto"/>
        <w:rPr>
          <w:rFonts w:ascii="Calibri" w:hAnsi="Calibri"/>
          <w:b/>
          <w:szCs w:val="22"/>
        </w:rPr>
      </w:pPr>
      <w:r>
        <w:rPr>
          <w:rFonts w:ascii="Calibri" w:hAnsi="Calibri"/>
          <w:b/>
          <w:szCs w:val="22"/>
        </w:rPr>
        <w:t xml:space="preserve">                                                           </w:t>
      </w:r>
      <w:r w:rsidR="00FB2EF0" w:rsidRPr="002E7358">
        <w:rPr>
          <w:rFonts w:ascii="Calibri" w:hAnsi="Calibri"/>
          <w:b/>
          <w:szCs w:val="22"/>
        </w:rPr>
        <w:t>Between</w:t>
      </w:r>
    </w:p>
    <w:p w:rsidR="00FB2EF0" w:rsidRPr="002E7358" w:rsidRDefault="00FB2EF0" w:rsidP="00C9772B">
      <w:pPr>
        <w:pStyle w:val="BodyText"/>
        <w:spacing w:line="276" w:lineRule="auto"/>
        <w:rPr>
          <w:rFonts w:ascii="Calibri" w:hAnsi="Calibri"/>
          <w:b/>
          <w:szCs w:val="22"/>
        </w:rPr>
      </w:pPr>
    </w:p>
    <w:p w:rsidR="00FB2EF0" w:rsidRPr="002E7358" w:rsidRDefault="001B322F" w:rsidP="00C9772B">
      <w:pPr>
        <w:pStyle w:val="BodyText"/>
        <w:spacing w:line="276" w:lineRule="auto"/>
        <w:rPr>
          <w:rFonts w:ascii="Calibri" w:hAnsi="Calibri"/>
          <w:b/>
          <w:szCs w:val="22"/>
        </w:rPr>
      </w:pPr>
      <w:r>
        <w:rPr>
          <w:rFonts w:ascii="Calibri" w:hAnsi="Calibri"/>
          <w:b/>
          <w:szCs w:val="22"/>
        </w:rPr>
        <w:t xml:space="preserve">Career Point </w:t>
      </w:r>
      <w:r w:rsidR="002D2C8A">
        <w:rPr>
          <w:rFonts w:ascii="Calibri" w:hAnsi="Calibri"/>
          <w:b/>
          <w:szCs w:val="22"/>
        </w:rPr>
        <w:t xml:space="preserve">Institute of Skill Development Private Limited </w:t>
      </w:r>
      <w:r w:rsidR="00E41DB7" w:rsidRPr="002E7358">
        <w:rPr>
          <w:rFonts w:ascii="Calibri" w:hAnsi="Calibri"/>
          <w:b/>
          <w:szCs w:val="22"/>
        </w:rPr>
        <w:t xml:space="preserve">through its Authorised representative </w:t>
      </w:r>
      <w:r w:rsidR="00FB2EF0" w:rsidRPr="002E7358">
        <w:rPr>
          <w:rFonts w:ascii="Calibri" w:hAnsi="Calibri"/>
          <w:szCs w:val="22"/>
        </w:rPr>
        <w:t>carrying on the business of provi</w:t>
      </w:r>
      <w:r>
        <w:rPr>
          <w:rFonts w:ascii="Calibri" w:hAnsi="Calibri"/>
          <w:szCs w:val="22"/>
        </w:rPr>
        <w:t xml:space="preserve">ding Skill Development training </w:t>
      </w:r>
      <w:r w:rsidR="00FB2EF0" w:rsidRPr="002E7358">
        <w:rPr>
          <w:rFonts w:ascii="Calibri" w:hAnsi="Calibri"/>
          <w:szCs w:val="22"/>
        </w:rPr>
        <w:t xml:space="preserve">and having its </w:t>
      </w:r>
      <w:r w:rsidR="00ED2457" w:rsidRPr="001F2073">
        <w:rPr>
          <w:rFonts w:ascii="Calibri" w:hAnsi="Calibri"/>
          <w:szCs w:val="22"/>
        </w:rPr>
        <w:t xml:space="preserve">registered </w:t>
      </w:r>
      <w:r w:rsidR="00FB2EF0" w:rsidRPr="001F2073">
        <w:rPr>
          <w:rFonts w:ascii="Calibri" w:hAnsi="Calibri"/>
          <w:szCs w:val="22"/>
        </w:rPr>
        <w:t>office</w:t>
      </w:r>
      <w:r w:rsidR="00FB2EF0" w:rsidRPr="002E7358">
        <w:rPr>
          <w:rFonts w:ascii="Calibri" w:hAnsi="Calibri"/>
          <w:szCs w:val="22"/>
        </w:rPr>
        <w:t xml:space="preserve"> at </w:t>
      </w:r>
      <w:r>
        <w:rPr>
          <w:rFonts w:ascii="Calibri" w:hAnsi="Calibri"/>
          <w:szCs w:val="22"/>
        </w:rPr>
        <w:t>CP Tower Roa</w:t>
      </w:r>
      <w:r w:rsidR="000D1638">
        <w:rPr>
          <w:rFonts w:ascii="Calibri" w:hAnsi="Calibri"/>
          <w:szCs w:val="22"/>
        </w:rPr>
        <w:t>d No. 1 IPIA, Kota (Raj.) 324005</w:t>
      </w:r>
      <w:r>
        <w:rPr>
          <w:rFonts w:ascii="Calibri" w:hAnsi="Calibri"/>
          <w:szCs w:val="22"/>
        </w:rPr>
        <w:t xml:space="preserve"> </w:t>
      </w:r>
      <w:r w:rsidR="00FB2EF0" w:rsidRPr="002E7358">
        <w:rPr>
          <w:rFonts w:ascii="Calibri" w:hAnsi="Calibri"/>
          <w:szCs w:val="22"/>
        </w:rPr>
        <w:t xml:space="preserve">hereinafter referred to as </w:t>
      </w:r>
      <w:r w:rsidR="00FB2EF0" w:rsidRPr="002E7358">
        <w:rPr>
          <w:rFonts w:ascii="Calibri" w:hAnsi="Calibri"/>
          <w:b/>
          <w:szCs w:val="22"/>
        </w:rPr>
        <w:t>“</w:t>
      </w:r>
      <w:r w:rsidR="002D2C8A">
        <w:rPr>
          <w:rFonts w:ascii="Calibri" w:hAnsi="Calibri"/>
          <w:b/>
          <w:szCs w:val="22"/>
        </w:rPr>
        <w:t>CPISD</w:t>
      </w:r>
      <w:r w:rsidR="00FB2EF0" w:rsidRPr="002E7358">
        <w:rPr>
          <w:rFonts w:ascii="Calibri" w:hAnsi="Calibri"/>
          <w:b/>
          <w:szCs w:val="22"/>
        </w:rPr>
        <w:t xml:space="preserve">” </w:t>
      </w:r>
      <w:r w:rsidR="00FB2EF0" w:rsidRPr="002E7358">
        <w:rPr>
          <w:rFonts w:ascii="Calibri" w:hAnsi="Calibri"/>
          <w:szCs w:val="22"/>
        </w:rPr>
        <w:t xml:space="preserve">which expression shall unless </w:t>
      </w:r>
      <w:r w:rsidR="002E7DC3" w:rsidRPr="002E7358">
        <w:rPr>
          <w:rFonts w:ascii="Calibri" w:hAnsi="Calibri"/>
          <w:szCs w:val="22"/>
        </w:rPr>
        <w:t>it be</w:t>
      </w:r>
      <w:r w:rsidR="00FB2EF0" w:rsidRPr="002E7358">
        <w:rPr>
          <w:rFonts w:ascii="Calibri" w:hAnsi="Calibri"/>
          <w:szCs w:val="22"/>
        </w:rPr>
        <w:t xml:space="preserve"> repugnant to the context or meaning thereof be deemed to mean and include its successors and assigns of the </w:t>
      </w:r>
      <w:r w:rsidR="00FB2EF0" w:rsidRPr="002E7358">
        <w:rPr>
          <w:rFonts w:ascii="Calibri" w:hAnsi="Calibri"/>
          <w:b/>
          <w:szCs w:val="22"/>
        </w:rPr>
        <w:t>One Part;</w:t>
      </w:r>
    </w:p>
    <w:p w:rsidR="00FB2EF0" w:rsidRPr="002E7358" w:rsidRDefault="00FB2EF0" w:rsidP="00C9772B">
      <w:pPr>
        <w:pStyle w:val="BodyText"/>
        <w:spacing w:line="276" w:lineRule="auto"/>
        <w:rPr>
          <w:rFonts w:ascii="Calibri" w:hAnsi="Calibri"/>
          <w:b/>
          <w:szCs w:val="22"/>
        </w:rPr>
      </w:pPr>
    </w:p>
    <w:p w:rsidR="00FB2EF0" w:rsidRPr="002E7358" w:rsidRDefault="006C37EA" w:rsidP="00C9772B">
      <w:pPr>
        <w:pStyle w:val="BodyText"/>
        <w:spacing w:line="276" w:lineRule="auto"/>
        <w:rPr>
          <w:rFonts w:ascii="Calibri" w:hAnsi="Calibri"/>
          <w:b/>
          <w:szCs w:val="22"/>
        </w:rPr>
      </w:pPr>
      <w:r>
        <w:rPr>
          <w:rFonts w:ascii="Calibri" w:hAnsi="Calibri"/>
          <w:b/>
          <w:szCs w:val="22"/>
        </w:rPr>
        <w:t xml:space="preserve">                                                                </w:t>
      </w:r>
      <w:r w:rsidR="00FB2EF0" w:rsidRPr="002E7358">
        <w:rPr>
          <w:rFonts w:ascii="Calibri" w:hAnsi="Calibri"/>
          <w:b/>
          <w:szCs w:val="22"/>
        </w:rPr>
        <w:t>And</w:t>
      </w:r>
    </w:p>
    <w:p w:rsidR="00FB2EF0" w:rsidRDefault="00A97C61" w:rsidP="00C9772B">
      <w:pPr>
        <w:widowControl w:val="0"/>
        <w:autoSpaceDE w:val="0"/>
        <w:autoSpaceDN w:val="0"/>
        <w:adjustRightInd w:val="0"/>
        <w:spacing w:line="276" w:lineRule="auto"/>
        <w:jc w:val="both"/>
        <w:rPr>
          <w:rFonts w:ascii="Calibri" w:hAnsi="Calibri"/>
          <w:sz w:val="22"/>
          <w:szCs w:val="22"/>
          <w:lang w:val="en-GB"/>
        </w:rPr>
      </w:pPr>
      <w:r>
        <w:rPr>
          <w:rFonts w:ascii="Calibri" w:hAnsi="Calibri"/>
          <w:b/>
          <w:sz w:val="22"/>
          <w:szCs w:val="22"/>
        </w:rPr>
        <w:t>……….Company name</w:t>
      </w:r>
      <w:r w:rsidR="00D42993">
        <w:rPr>
          <w:rFonts w:ascii="Calibri" w:hAnsi="Calibri"/>
          <w:b/>
          <w:sz w:val="22"/>
          <w:szCs w:val="22"/>
        </w:rPr>
        <w:t>…...,</w:t>
      </w:r>
      <w:r w:rsidR="00533424">
        <w:rPr>
          <w:rFonts w:ascii="Calibri" w:hAnsi="Calibri" w:cs="Times"/>
          <w:b/>
          <w:sz w:val="22"/>
          <w:szCs w:val="22"/>
          <w:lang w:eastAsia="en-US"/>
        </w:rPr>
        <w:t xml:space="preserve"> </w:t>
      </w:r>
      <w:r w:rsidR="00FB2EF0" w:rsidRPr="002E7358">
        <w:rPr>
          <w:rFonts w:ascii="Calibri" w:hAnsi="Calibri"/>
          <w:sz w:val="22"/>
          <w:szCs w:val="22"/>
          <w:lang w:val="en-GB"/>
        </w:rPr>
        <w:t xml:space="preserve">having its </w:t>
      </w:r>
      <w:r w:rsidR="00E601C9">
        <w:rPr>
          <w:rFonts w:ascii="Calibri" w:hAnsi="Calibri"/>
          <w:sz w:val="22"/>
          <w:szCs w:val="22"/>
          <w:lang w:val="en-GB"/>
        </w:rPr>
        <w:t xml:space="preserve">Registered </w:t>
      </w:r>
      <w:r w:rsidR="001F2073">
        <w:rPr>
          <w:rFonts w:ascii="Calibri" w:hAnsi="Calibri"/>
          <w:sz w:val="22"/>
          <w:szCs w:val="22"/>
          <w:lang w:val="en-GB"/>
        </w:rPr>
        <w:t>o</w:t>
      </w:r>
      <w:r w:rsidR="00FB2EF0" w:rsidRPr="002E7358">
        <w:rPr>
          <w:rFonts w:ascii="Calibri" w:hAnsi="Calibri"/>
          <w:sz w:val="22"/>
          <w:szCs w:val="22"/>
          <w:lang w:val="en-GB"/>
        </w:rPr>
        <w:t>ffice at</w:t>
      </w:r>
      <w:r w:rsidR="00D92DD3">
        <w:rPr>
          <w:rFonts w:ascii="Calibri" w:hAnsi="Calibri"/>
          <w:sz w:val="22"/>
          <w:szCs w:val="22"/>
          <w:lang w:val="en-GB"/>
        </w:rPr>
        <w:t xml:space="preserve"> </w:t>
      </w:r>
      <w:r>
        <w:rPr>
          <w:rFonts w:ascii="Calibri" w:hAnsi="Calibri"/>
          <w:sz w:val="22"/>
          <w:szCs w:val="22"/>
          <w:lang w:val="en-GB"/>
        </w:rPr>
        <w:t>............................</w:t>
      </w:r>
      <w:r w:rsidR="00D92DD3">
        <w:rPr>
          <w:rFonts w:ascii="Calibri" w:hAnsi="Calibri"/>
          <w:sz w:val="22"/>
          <w:szCs w:val="22"/>
          <w:lang w:val="en-GB"/>
        </w:rPr>
        <w:t xml:space="preserve">, </w:t>
      </w:r>
      <w:r w:rsidR="001F2073" w:rsidRPr="001F2073">
        <w:rPr>
          <w:rFonts w:ascii="Calibri" w:hAnsi="Calibri"/>
          <w:sz w:val="22"/>
          <w:szCs w:val="22"/>
        </w:rPr>
        <w:t xml:space="preserve">, </w:t>
      </w:r>
      <w:r w:rsidR="00F7005E">
        <w:rPr>
          <w:rFonts w:ascii="Calibri" w:hAnsi="Calibri"/>
          <w:b/>
          <w:sz w:val="22"/>
          <w:szCs w:val="22"/>
        </w:rPr>
        <w:t xml:space="preserve"> </w:t>
      </w:r>
      <w:r w:rsidR="00FB2EF0" w:rsidRPr="002E7358">
        <w:rPr>
          <w:rFonts w:ascii="Calibri" w:hAnsi="Calibri"/>
          <w:sz w:val="22"/>
          <w:szCs w:val="22"/>
          <w:lang w:val="en-GB"/>
        </w:rPr>
        <w:t>hereinafter referred to</w:t>
      </w:r>
      <w:r w:rsidR="00FD409B">
        <w:rPr>
          <w:rFonts w:ascii="Calibri" w:hAnsi="Calibri"/>
          <w:sz w:val="22"/>
          <w:szCs w:val="22"/>
          <w:lang w:val="en-GB"/>
        </w:rPr>
        <w:t xml:space="preserve"> </w:t>
      </w:r>
      <w:r w:rsidR="00FB2EF0" w:rsidRPr="002E7358">
        <w:rPr>
          <w:rFonts w:ascii="Calibri" w:hAnsi="Calibri"/>
          <w:sz w:val="22"/>
          <w:szCs w:val="22"/>
          <w:lang w:val="en-GB"/>
        </w:rPr>
        <w:t xml:space="preserve"> as “</w:t>
      </w:r>
      <w:r w:rsidR="00763AC4">
        <w:rPr>
          <w:rFonts w:ascii="Calibri" w:hAnsi="Calibri"/>
          <w:b/>
          <w:sz w:val="22"/>
          <w:szCs w:val="22"/>
          <w:lang w:val="en-GB"/>
        </w:rPr>
        <w:t>Second Party</w:t>
      </w:r>
      <w:r w:rsidR="00FB2EF0" w:rsidRPr="002E7358">
        <w:rPr>
          <w:rFonts w:ascii="Calibri" w:hAnsi="Calibri"/>
          <w:sz w:val="22"/>
          <w:szCs w:val="22"/>
          <w:lang w:val="en-GB"/>
        </w:rPr>
        <w:t xml:space="preserve">” </w:t>
      </w:r>
      <w:r w:rsidR="00FB2EF0" w:rsidRPr="002E7358">
        <w:rPr>
          <w:rFonts w:ascii="Calibri" w:hAnsi="Calibri"/>
          <w:sz w:val="22"/>
          <w:szCs w:val="22"/>
        </w:rPr>
        <w:t>(which expression shall unless it</w:t>
      </w:r>
      <w:bookmarkStart w:id="0" w:name="_GoBack"/>
      <w:bookmarkEnd w:id="0"/>
      <w:r w:rsidR="00FB2EF0" w:rsidRPr="002E7358">
        <w:rPr>
          <w:rFonts w:ascii="Calibri" w:hAnsi="Calibri"/>
          <w:sz w:val="22"/>
          <w:szCs w:val="22"/>
        </w:rPr>
        <w:t xml:space="preserve"> be repugnant to the context or meaning thereof be deemed to mean and include its successors and assigns of the </w:t>
      </w:r>
      <w:r w:rsidR="00FB2EF0" w:rsidRPr="002E7358">
        <w:rPr>
          <w:rFonts w:ascii="Calibri" w:hAnsi="Calibri"/>
          <w:sz w:val="22"/>
          <w:szCs w:val="22"/>
          <w:lang w:val="en-GB"/>
        </w:rPr>
        <w:t>Other Part;</w:t>
      </w:r>
    </w:p>
    <w:p w:rsidR="001F2073" w:rsidRPr="00FB5BF3" w:rsidRDefault="001F2073" w:rsidP="00C9772B">
      <w:pPr>
        <w:widowControl w:val="0"/>
        <w:autoSpaceDE w:val="0"/>
        <w:autoSpaceDN w:val="0"/>
        <w:adjustRightInd w:val="0"/>
        <w:spacing w:line="276" w:lineRule="auto"/>
        <w:jc w:val="both"/>
        <w:rPr>
          <w:rFonts w:ascii="Calibri" w:hAnsi="Calibri"/>
          <w:sz w:val="22"/>
          <w:szCs w:val="22"/>
        </w:rPr>
        <w:sectPr w:rsidR="001F2073" w:rsidRPr="00FB5BF3">
          <w:pgSz w:w="12240" w:h="15840"/>
          <w:pgMar w:top="8820" w:right="2016" w:bottom="576" w:left="2016" w:header="720" w:footer="720" w:gutter="0"/>
          <w:cols w:space="720"/>
          <w:docGrid w:linePitch="360"/>
        </w:sectPr>
      </w:pPr>
    </w:p>
    <w:p w:rsidR="00FB2EF0" w:rsidRPr="002E7358" w:rsidRDefault="00FB2EF0" w:rsidP="00C9772B">
      <w:pPr>
        <w:spacing w:line="276" w:lineRule="auto"/>
        <w:jc w:val="both"/>
        <w:rPr>
          <w:rFonts w:ascii="Calibri" w:hAnsi="Calibri"/>
          <w:b/>
          <w:sz w:val="22"/>
          <w:szCs w:val="22"/>
        </w:rPr>
      </w:pPr>
      <w:r w:rsidRPr="002E7358">
        <w:rPr>
          <w:rFonts w:ascii="Calibri" w:hAnsi="Calibri"/>
          <w:b/>
          <w:sz w:val="22"/>
          <w:szCs w:val="22"/>
        </w:rPr>
        <w:lastRenderedPageBreak/>
        <w:t>Whereas</w:t>
      </w:r>
    </w:p>
    <w:p w:rsidR="00FB2EF0" w:rsidRPr="002E7358" w:rsidRDefault="00FB2EF0" w:rsidP="00C9772B">
      <w:pPr>
        <w:spacing w:line="276" w:lineRule="auto"/>
        <w:jc w:val="both"/>
        <w:rPr>
          <w:rFonts w:ascii="Calibri" w:hAnsi="Calibri"/>
          <w:b/>
          <w:sz w:val="22"/>
          <w:szCs w:val="22"/>
        </w:rPr>
      </w:pPr>
    </w:p>
    <w:p w:rsidR="00544682" w:rsidRDefault="00544682" w:rsidP="00C9772B">
      <w:pPr>
        <w:numPr>
          <w:ilvl w:val="0"/>
          <w:numId w:val="6"/>
        </w:numPr>
        <w:spacing w:line="276" w:lineRule="auto"/>
        <w:ind w:left="720" w:hanging="720"/>
        <w:jc w:val="both"/>
        <w:rPr>
          <w:rFonts w:ascii="Calibri" w:hAnsi="Calibri"/>
          <w:sz w:val="22"/>
          <w:szCs w:val="22"/>
        </w:rPr>
      </w:pPr>
      <w:r w:rsidRPr="002E7358">
        <w:rPr>
          <w:rFonts w:ascii="Calibri" w:hAnsi="Calibri"/>
          <w:sz w:val="22"/>
          <w:szCs w:val="22"/>
        </w:rPr>
        <w:t xml:space="preserve">The first party is </w:t>
      </w:r>
      <w:r w:rsidR="006D1C2F">
        <w:rPr>
          <w:rFonts w:ascii="Calibri" w:hAnsi="Calibri"/>
          <w:sz w:val="22"/>
          <w:szCs w:val="22"/>
        </w:rPr>
        <w:t xml:space="preserve">having affiliation from </w:t>
      </w:r>
      <w:r w:rsidR="001A05B3">
        <w:rPr>
          <w:rFonts w:ascii="Calibri" w:hAnsi="Calibri"/>
          <w:b/>
          <w:szCs w:val="22"/>
        </w:rPr>
        <w:t>Career Point Institute of Skill Development Private</w:t>
      </w:r>
      <w:r w:rsidR="006D1C2F">
        <w:rPr>
          <w:rFonts w:ascii="Calibri" w:hAnsi="Calibri"/>
          <w:sz w:val="22"/>
          <w:szCs w:val="22"/>
        </w:rPr>
        <w:t xml:space="preserve"> </w:t>
      </w:r>
      <w:r w:rsidR="001A05B3" w:rsidRPr="001A05B3">
        <w:rPr>
          <w:rFonts w:ascii="Calibri" w:hAnsi="Calibri"/>
          <w:b/>
          <w:sz w:val="22"/>
          <w:szCs w:val="22"/>
        </w:rPr>
        <w:t>Limited</w:t>
      </w:r>
      <w:r w:rsidR="001A05B3">
        <w:rPr>
          <w:rFonts w:ascii="Calibri" w:hAnsi="Calibri"/>
          <w:sz w:val="22"/>
          <w:szCs w:val="22"/>
        </w:rPr>
        <w:t xml:space="preserve"> </w:t>
      </w:r>
      <w:r w:rsidR="002D2C8A">
        <w:rPr>
          <w:rFonts w:ascii="Calibri" w:hAnsi="Calibri"/>
          <w:sz w:val="22"/>
          <w:szCs w:val="22"/>
        </w:rPr>
        <w:t>offering</w:t>
      </w:r>
      <w:r w:rsidRPr="002E7358">
        <w:rPr>
          <w:rFonts w:ascii="Calibri" w:hAnsi="Calibri"/>
          <w:sz w:val="22"/>
          <w:szCs w:val="22"/>
        </w:rPr>
        <w:t xml:space="preserve"> </w:t>
      </w:r>
      <w:r w:rsidR="006D1C2F">
        <w:rPr>
          <w:rFonts w:ascii="Calibri" w:hAnsi="Calibri"/>
          <w:sz w:val="22"/>
          <w:szCs w:val="22"/>
        </w:rPr>
        <w:t>various</w:t>
      </w:r>
      <w:r w:rsidR="00907B42">
        <w:rPr>
          <w:rFonts w:ascii="Calibri" w:hAnsi="Calibri"/>
          <w:sz w:val="22"/>
          <w:szCs w:val="22"/>
        </w:rPr>
        <w:t xml:space="preserve"> Skill Development Courses</w:t>
      </w:r>
      <w:r w:rsidRPr="002E7358">
        <w:rPr>
          <w:rFonts w:ascii="Calibri" w:hAnsi="Calibri"/>
          <w:sz w:val="22"/>
          <w:szCs w:val="22"/>
        </w:rPr>
        <w:t>.</w:t>
      </w:r>
      <w:r w:rsidR="00ED2457">
        <w:rPr>
          <w:rFonts w:ascii="Calibri" w:hAnsi="Calibri"/>
          <w:sz w:val="22"/>
          <w:szCs w:val="22"/>
        </w:rPr>
        <w:t xml:space="preserve"> </w:t>
      </w:r>
    </w:p>
    <w:p w:rsidR="00ED2457" w:rsidRPr="002E7358" w:rsidRDefault="00ED2457" w:rsidP="00C9772B">
      <w:pPr>
        <w:spacing w:line="276" w:lineRule="auto"/>
        <w:ind w:left="720"/>
        <w:jc w:val="both"/>
        <w:rPr>
          <w:rFonts w:ascii="Calibri" w:hAnsi="Calibri"/>
          <w:sz w:val="22"/>
          <w:szCs w:val="22"/>
        </w:rPr>
      </w:pPr>
    </w:p>
    <w:p w:rsidR="00FB2EF0" w:rsidRPr="002E7358" w:rsidRDefault="00FB2EF0" w:rsidP="00C9772B">
      <w:pPr>
        <w:numPr>
          <w:ilvl w:val="0"/>
          <w:numId w:val="6"/>
        </w:numPr>
        <w:spacing w:line="276" w:lineRule="auto"/>
        <w:ind w:left="720" w:hanging="720"/>
        <w:jc w:val="both"/>
        <w:rPr>
          <w:rFonts w:ascii="Calibri" w:hAnsi="Calibri"/>
          <w:sz w:val="22"/>
          <w:szCs w:val="22"/>
        </w:rPr>
      </w:pPr>
      <w:r w:rsidRPr="002E7358">
        <w:rPr>
          <w:rFonts w:ascii="Calibri" w:hAnsi="Calibri"/>
          <w:sz w:val="22"/>
          <w:szCs w:val="22"/>
        </w:rPr>
        <w:t xml:space="preserve">The </w:t>
      </w:r>
      <w:r w:rsidR="00763AC4">
        <w:rPr>
          <w:rFonts w:ascii="Calibri" w:hAnsi="Calibri"/>
          <w:sz w:val="22"/>
          <w:szCs w:val="22"/>
        </w:rPr>
        <w:t>Second Party</w:t>
      </w:r>
      <w:r w:rsidR="00907B42">
        <w:rPr>
          <w:rFonts w:ascii="Calibri" w:hAnsi="Calibri"/>
          <w:sz w:val="22"/>
          <w:szCs w:val="22"/>
        </w:rPr>
        <w:t xml:space="preserve"> represents that it</w:t>
      </w:r>
      <w:r w:rsidRPr="002E7358">
        <w:rPr>
          <w:rFonts w:ascii="Calibri" w:hAnsi="Calibri"/>
          <w:sz w:val="22"/>
          <w:szCs w:val="22"/>
        </w:rPr>
        <w:t xml:space="preserve"> is carrying on the business of Training service and has adequate resources for rendering such services.</w:t>
      </w:r>
    </w:p>
    <w:p w:rsidR="00FB2EF0" w:rsidRPr="002E7358" w:rsidRDefault="00FB2EF0" w:rsidP="00C9772B">
      <w:pPr>
        <w:spacing w:line="276" w:lineRule="auto"/>
        <w:ind w:left="720"/>
        <w:jc w:val="both"/>
        <w:rPr>
          <w:rFonts w:ascii="Calibri" w:hAnsi="Calibri"/>
          <w:sz w:val="22"/>
          <w:szCs w:val="22"/>
        </w:rPr>
      </w:pPr>
    </w:p>
    <w:p w:rsidR="00FB2EF0" w:rsidRPr="002E7358" w:rsidRDefault="00FB2EF0" w:rsidP="00C9772B">
      <w:pPr>
        <w:pStyle w:val="BodyText2"/>
        <w:numPr>
          <w:ilvl w:val="0"/>
          <w:numId w:val="6"/>
        </w:numPr>
        <w:spacing w:line="276" w:lineRule="auto"/>
        <w:ind w:left="720" w:hanging="720"/>
        <w:rPr>
          <w:rFonts w:ascii="Calibri" w:hAnsi="Calibri"/>
          <w:b w:val="0"/>
          <w:sz w:val="22"/>
          <w:szCs w:val="22"/>
        </w:rPr>
      </w:pPr>
      <w:r w:rsidRPr="002E7358">
        <w:rPr>
          <w:rFonts w:ascii="Calibri" w:hAnsi="Calibri"/>
          <w:b w:val="0"/>
          <w:sz w:val="22"/>
          <w:szCs w:val="22"/>
        </w:rPr>
        <w:t xml:space="preserve">The </w:t>
      </w:r>
      <w:r w:rsidR="00763AC4">
        <w:rPr>
          <w:rFonts w:ascii="Calibri" w:hAnsi="Calibri"/>
          <w:b w:val="0"/>
          <w:sz w:val="22"/>
          <w:szCs w:val="22"/>
        </w:rPr>
        <w:t>Second Party</w:t>
      </w:r>
      <w:r w:rsidRPr="002E7358">
        <w:rPr>
          <w:rFonts w:ascii="Calibri" w:hAnsi="Calibri"/>
          <w:b w:val="0"/>
          <w:sz w:val="22"/>
          <w:szCs w:val="22"/>
        </w:rPr>
        <w:t xml:space="preserve"> is desirous of acquiring from First party the right and license to operate </w:t>
      </w:r>
      <w:r w:rsidR="002D2C8A">
        <w:rPr>
          <w:rFonts w:ascii="Calibri" w:hAnsi="Calibri"/>
          <w:b w:val="0"/>
          <w:sz w:val="22"/>
          <w:szCs w:val="22"/>
        </w:rPr>
        <w:t xml:space="preserve">and distribute franchise </w:t>
      </w:r>
      <w:r w:rsidR="00907B42">
        <w:rPr>
          <w:rFonts w:ascii="Calibri" w:hAnsi="Calibri"/>
          <w:b w:val="0"/>
          <w:sz w:val="22"/>
          <w:szCs w:val="22"/>
        </w:rPr>
        <w:t xml:space="preserve">for Skill Development Courses </w:t>
      </w:r>
      <w:r w:rsidRPr="002E7358">
        <w:rPr>
          <w:rFonts w:ascii="Calibri" w:hAnsi="Calibri"/>
          <w:b w:val="0"/>
          <w:sz w:val="22"/>
          <w:szCs w:val="22"/>
        </w:rPr>
        <w:t>utilizing the business format, methods, specification, standards, operating procedures, trade Marks and upon the terms and conditions hereafter set forth.</w:t>
      </w:r>
    </w:p>
    <w:p w:rsidR="00FB2EF0" w:rsidRPr="002E7358" w:rsidRDefault="00FB2EF0" w:rsidP="00C9772B">
      <w:pPr>
        <w:spacing w:line="276" w:lineRule="auto"/>
        <w:ind w:left="720" w:hanging="720"/>
        <w:jc w:val="both"/>
        <w:rPr>
          <w:rFonts w:ascii="Calibri" w:hAnsi="Calibri"/>
          <w:sz w:val="22"/>
          <w:szCs w:val="22"/>
        </w:rPr>
      </w:pPr>
    </w:p>
    <w:p w:rsidR="006B6C41" w:rsidRPr="002E7358" w:rsidRDefault="006B6C41" w:rsidP="00C9772B">
      <w:pPr>
        <w:numPr>
          <w:ilvl w:val="0"/>
          <w:numId w:val="6"/>
        </w:numPr>
        <w:spacing w:line="276" w:lineRule="auto"/>
        <w:ind w:left="720" w:hanging="720"/>
        <w:jc w:val="both"/>
        <w:rPr>
          <w:rFonts w:ascii="Calibri" w:hAnsi="Calibri"/>
          <w:sz w:val="22"/>
          <w:szCs w:val="22"/>
        </w:rPr>
      </w:pPr>
      <w:r w:rsidRPr="002E7358">
        <w:rPr>
          <w:rFonts w:ascii="Calibri" w:hAnsi="Calibri"/>
          <w:sz w:val="22"/>
          <w:szCs w:val="22"/>
        </w:rPr>
        <w:t>The agreement is non-exclu</w:t>
      </w:r>
      <w:r w:rsidR="008D423C">
        <w:rPr>
          <w:rFonts w:ascii="Calibri" w:hAnsi="Calibri"/>
          <w:sz w:val="22"/>
          <w:szCs w:val="22"/>
        </w:rPr>
        <w:t xml:space="preserve">sive and will be in force </w:t>
      </w:r>
      <w:r w:rsidR="00F9636D">
        <w:rPr>
          <w:rFonts w:ascii="Calibri" w:hAnsi="Calibri"/>
          <w:sz w:val="22"/>
          <w:szCs w:val="22"/>
        </w:rPr>
        <w:t>for one year from the date of agreement</w:t>
      </w:r>
      <w:r w:rsidRPr="002E7358">
        <w:rPr>
          <w:rFonts w:ascii="Calibri" w:hAnsi="Calibri"/>
          <w:sz w:val="22"/>
          <w:szCs w:val="22"/>
        </w:rPr>
        <w:t>.</w:t>
      </w:r>
    </w:p>
    <w:p w:rsidR="006B6C41" w:rsidRPr="002E7358" w:rsidRDefault="006B6C41" w:rsidP="00C9772B">
      <w:pPr>
        <w:pStyle w:val="ColorfulList-Accent11"/>
        <w:spacing w:line="276" w:lineRule="auto"/>
        <w:rPr>
          <w:rFonts w:ascii="Calibri" w:hAnsi="Calibri"/>
          <w:sz w:val="22"/>
          <w:szCs w:val="22"/>
        </w:rPr>
      </w:pPr>
    </w:p>
    <w:p w:rsidR="00FB2EF0" w:rsidRPr="00CA23F7" w:rsidRDefault="002D2C8A" w:rsidP="00C9772B">
      <w:pPr>
        <w:numPr>
          <w:ilvl w:val="0"/>
          <w:numId w:val="6"/>
        </w:numPr>
        <w:spacing w:line="276" w:lineRule="auto"/>
        <w:ind w:left="720" w:hanging="720"/>
        <w:jc w:val="both"/>
        <w:rPr>
          <w:rFonts w:ascii="Calibri" w:hAnsi="Calibri"/>
          <w:sz w:val="22"/>
          <w:szCs w:val="22"/>
        </w:rPr>
      </w:pPr>
      <w:r>
        <w:rPr>
          <w:rFonts w:ascii="Calibri" w:hAnsi="Calibri"/>
          <w:sz w:val="22"/>
          <w:szCs w:val="22"/>
        </w:rPr>
        <w:t>CPISD</w:t>
      </w:r>
      <w:r w:rsidR="00CA23F7" w:rsidRPr="00CA23F7">
        <w:rPr>
          <w:rFonts w:ascii="Calibri" w:hAnsi="Calibri"/>
          <w:sz w:val="22"/>
          <w:szCs w:val="22"/>
        </w:rPr>
        <w:t xml:space="preserve"> will be furnishing, advice, </w:t>
      </w:r>
      <w:r w:rsidR="00DE58F2" w:rsidRPr="00CA23F7">
        <w:rPr>
          <w:rFonts w:ascii="Calibri" w:hAnsi="Calibri"/>
          <w:sz w:val="22"/>
          <w:szCs w:val="22"/>
        </w:rPr>
        <w:t>and guidance</w:t>
      </w:r>
      <w:r w:rsidR="001A05B3">
        <w:rPr>
          <w:rFonts w:ascii="Calibri" w:hAnsi="Calibri"/>
          <w:sz w:val="22"/>
          <w:szCs w:val="22"/>
        </w:rPr>
        <w:t xml:space="preserve"> with respect to the planning, o</w:t>
      </w:r>
      <w:r w:rsidR="00CA23F7" w:rsidRPr="00CA23F7">
        <w:rPr>
          <w:rFonts w:ascii="Calibri" w:hAnsi="Calibri"/>
          <w:sz w:val="22"/>
          <w:szCs w:val="22"/>
        </w:rPr>
        <w:t>pening</w:t>
      </w:r>
      <w:r w:rsidR="00DE58F2">
        <w:rPr>
          <w:rFonts w:ascii="Calibri" w:hAnsi="Calibri"/>
          <w:sz w:val="22"/>
          <w:szCs w:val="22"/>
        </w:rPr>
        <w:t>,</w:t>
      </w:r>
      <w:r w:rsidR="001919A3" w:rsidRPr="00CA23F7">
        <w:rPr>
          <w:rFonts w:ascii="Calibri" w:hAnsi="Calibri"/>
          <w:sz w:val="22"/>
          <w:szCs w:val="22"/>
        </w:rPr>
        <w:t xml:space="preserve"> operation</w:t>
      </w:r>
      <w:r w:rsidR="00DE58F2">
        <w:rPr>
          <w:rFonts w:ascii="Calibri" w:hAnsi="Calibri"/>
          <w:sz w:val="22"/>
          <w:szCs w:val="22"/>
        </w:rPr>
        <w:t xml:space="preserve"> and distribution</w:t>
      </w:r>
      <w:r w:rsidR="001919A3" w:rsidRPr="00CA23F7">
        <w:rPr>
          <w:rFonts w:ascii="Calibri" w:hAnsi="Calibri"/>
          <w:sz w:val="22"/>
          <w:szCs w:val="22"/>
        </w:rPr>
        <w:t xml:space="preserve"> of the </w:t>
      </w:r>
      <w:r w:rsidR="00763AC4">
        <w:rPr>
          <w:rFonts w:ascii="Calibri" w:hAnsi="Calibri"/>
          <w:sz w:val="22"/>
          <w:szCs w:val="22"/>
        </w:rPr>
        <w:t>Second Party</w:t>
      </w:r>
      <w:r w:rsidR="00800846">
        <w:rPr>
          <w:rFonts w:ascii="Calibri" w:hAnsi="Calibri"/>
          <w:sz w:val="22"/>
          <w:szCs w:val="22"/>
        </w:rPr>
        <w:t xml:space="preserve"> business for </w:t>
      </w:r>
      <w:r w:rsidR="00FE7B74">
        <w:rPr>
          <w:rFonts w:ascii="Calibri" w:hAnsi="Calibri"/>
          <w:sz w:val="22"/>
          <w:szCs w:val="22"/>
        </w:rPr>
        <w:t>Skill Development Courses</w:t>
      </w:r>
      <w:r w:rsidR="00800846">
        <w:rPr>
          <w:rFonts w:ascii="Calibri" w:hAnsi="Calibri"/>
          <w:sz w:val="22"/>
          <w:szCs w:val="22"/>
        </w:rPr>
        <w:t>.</w:t>
      </w:r>
    </w:p>
    <w:p w:rsidR="00FB2EF0" w:rsidRPr="002E7358" w:rsidRDefault="00FB2EF0" w:rsidP="00C9772B">
      <w:pPr>
        <w:spacing w:line="276" w:lineRule="auto"/>
        <w:ind w:left="720" w:hanging="720"/>
        <w:jc w:val="both"/>
        <w:rPr>
          <w:rFonts w:ascii="Calibri" w:hAnsi="Calibri"/>
          <w:sz w:val="22"/>
          <w:szCs w:val="22"/>
        </w:rPr>
      </w:pPr>
    </w:p>
    <w:p w:rsidR="00FB2EF0" w:rsidRPr="002E7358" w:rsidRDefault="00FB2EF0" w:rsidP="00C9772B">
      <w:pPr>
        <w:numPr>
          <w:ilvl w:val="0"/>
          <w:numId w:val="6"/>
        </w:numPr>
        <w:spacing w:line="276" w:lineRule="auto"/>
        <w:ind w:left="720" w:hanging="720"/>
        <w:jc w:val="both"/>
        <w:rPr>
          <w:rFonts w:ascii="Calibri" w:hAnsi="Calibri"/>
          <w:sz w:val="22"/>
          <w:szCs w:val="22"/>
        </w:rPr>
      </w:pPr>
      <w:r w:rsidRPr="002E7358">
        <w:rPr>
          <w:rFonts w:ascii="Calibri" w:hAnsi="Calibri"/>
          <w:sz w:val="22"/>
          <w:szCs w:val="22"/>
        </w:rPr>
        <w:t xml:space="preserve">The parties are desirous of recording the terms and conditions under or upon which the said services are to be rendered by the </w:t>
      </w:r>
      <w:r w:rsidR="00763AC4">
        <w:rPr>
          <w:rFonts w:ascii="Calibri" w:hAnsi="Calibri"/>
          <w:sz w:val="22"/>
          <w:szCs w:val="22"/>
        </w:rPr>
        <w:t>Second Party</w:t>
      </w:r>
      <w:r w:rsidRPr="002E7358">
        <w:rPr>
          <w:rFonts w:ascii="Calibri" w:hAnsi="Calibri"/>
          <w:sz w:val="22"/>
          <w:szCs w:val="22"/>
        </w:rPr>
        <w:t>.</w:t>
      </w:r>
    </w:p>
    <w:p w:rsidR="00FB2EF0" w:rsidRPr="002E7358" w:rsidRDefault="00FB2EF0" w:rsidP="00C9772B">
      <w:pPr>
        <w:spacing w:line="276" w:lineRule="auto"/>
        <w:jc w:val="both"/>
        <w:rPr>
          <w:rFonts w:ascii="Calibri" w:hAnsi="Calibri"/>
          <w:sz w:val="22"/>
          <w:szCs w:val="22"/>
        </w:rPr>
      </w:pPr>
    </w:p>
    <w:p w:rsidR="00FB2EF0" w:rsidRPr="002E7358" w:rsidRDefault="00FB2EF0" w:rsidP="00C9772B">
      <w:pPr>
        <w:autoSpaceDE w:val="0"/>
        <w:spacing w:line="276" w:lineRule="auto"/>
        <w:jc w:val="both"/>
        <w:rPr>
          <w:rFonts w:ascii="Calibri" w:hAnsi="Calibri"/>
          <w:sz w:val="22"/>
          <w:szCs w:val="22"/>
        </w:rPr>
      </w:pPr>
      <w:r w:rsidRPr="002E7358">
        <w:rPr>
          <w:rFonts w:ascii="Calibri" w:hAnsi="Calibri"/>
          <w:sz w:val="22"/>
          <w:szCs w:val="22"/>
        </w:rPr>
        <w:t>NOW THEREFORE this Agreement witnessed that in consideration of the mutual covenants and agreements herein contained the parties hereto do hereby covenant and agree with each other as follows:</w:t>
      </w:r>
    </w:p>
    <w:p w:rsidR="00FB2EF0" w:rsidRPr="00CA5027" w:rsidRDefault="00FB2EF0" w:rsidP="00C9772B">
      <w:pPr>
        <w:autoSpaceDE w:val="0"/>
        <w:spacing w:line="276" w:lineRule="auto"/>
        <w:jc w:val="both"/>
        <w:rPr>
          <w:rFonts w:ascii="Calibri" w:hAnsi="Calibri"/>
          <w:sz w:val="22"/>
          <w:szCs w:val="22"/>
        </w:rPr>
      </w:pPr>
    </w:p>
    <w:p w:rsidR="00FB2EF0" w:rsidRPr="00CA5027" w:rsidRDefault="00FB2EF0" w:rsidP="00C9772B">
      <w:pPr>
        <w:numPr>
          <w:ilvl w:val="0"/>
          <w:numId w:val="4"/>
        </w:numPr>
        <w:spacing w:line="276" w:lineRule="auto"/>
        <w:jc w:val="both"/>
        <w:rPr>
          <w:rFonts w:ascii="Calibri" w:hAnsi="Calibri"/>
          <w:sz w:val="22"/>
          <w:szCs w:val="22"/>
        </w:rPr>
      </w:pPr>
      <w:r w:rsidRPr="00CA5027">
        <w:rPr>
          <w:rFonts w:ascii="Calibri" w:hAnsi="Calibri"/>
          <w:sz w:val="22"/>
          <w:szCs w:val="22"/>
        </w:rPr>
        <w:t>Operating assistance:</w:t>
      </w:r>
    </w:p>
    <w:p w:rsidR="009F393A" w:rsidRPr="002E7358" w:rsidRDefault="009F393A" w:rsidP="00C9772B">
      <w:pPr>
        <w:spacing w:line="276" w:lineRule="auto"/>
        <w:ind w:left="720"/>
        <w:jc w:val="both"/>
        <w:rPr>
          <w:rFonts w:ascii="Calibri" w:hAnsi="Calibri"/>
          <w:sz w:val="22"/>
          <w:szCs w:val="22"/>
        </w:rPr>
      </w:pPr>
    </w:p>
    <w:p w:rsidR="00FB2EF0" w:rsidRPr="002E7358" w:rsidRDefault="00FB2EF0" w:rsidP="00C9772B">
      <w:pPr>
        <w:pStyle w:val="BodyTextIndent"/>
        <w:overflowPunct w:val="0"/>
        <w:autoSpaceDE w:val="0"/>
        <w:autoSpaceDN w:val="0"/>
        <w:adjustRightInd w:val="0"/>
        <w:spacing w:line="276" w:lineRule="auto"/>
        <w:textAlignment w:val="baseline"/>
        <w:rPr>
          <w:rFonts w:ascii="Calibri" w:hAnsi="Calibri"/>
          <w:sz w:val="22"/>
          <w:szCs w:val="22"/>
        </w:rPr>
      </w:pPr>
      <w:r w:rsidRPr="002E7358">
        <w:rPr>
          <w:rFonts w:ascii="Calibri" w:hAnsi="Calibri"/>
          <w:sz w:val="22"/>
          <w:szCs w:val="22"/>
        </w:rPr>
        <w:t xml:space="preserve">During the term of this Agreement, </w:t>
      </w:r>
      <w:r w:rsidR="002D2C8A">
        <w:rPr>
          <w:rFonts w:ascii="Calibri" w:hAnsi="Calibri"/>
          <w:sz w:val="22"/>
          <w:szCs w:val="22"/>
        </w:rPr>
        <w:t>CPISD</w:t>
      </w:r>
      <w:r w:rsidRPr="002E7358">
        <w:rPr>
          <w:rFonts w:ascii="Calibri" w:hAnsi="Calibri"/>
          <w:sz w:val="22"/>
          <w:szCs w:val="22"/>
        </w:rPr>
        <w:t xml:space="preserve"> shall furnish to the </w:t>
      </w:r>
      <w:r w:rsidR="00763AC4">
        <w:rPr>
          <w:rFonts w:ascii="Calibri" w:hAnsi="Calibri"/>
          <w:sz w:val="22"/>
          <w:szCs w:val="22"/>
        </w:rPr>
        <w:t>Second Party</w:t>
      </w:r>
      <w:r w:rsidR="00E74CB3" w:rsidRPr="002E7358">
        <w:rPr>
          <w:rFonts w:ascii="Calibri" w:hAnsi="Calibri"/>
          <w:sz w:val="22"/>
          <w:szCs w:val="22"/>
        </w:rPr>
        <w:t xml:space="preserve"> </w:t>
      </w:r>
      <w:r w:rsidRPr="002E7358">
        <w:rPr>
          <w:rFonts w:ascii="Calibri" w:hAnsi="Calibri"/>
          <w:sz w:val="22"/>
          <w:szCs w:val="22"/>
        </w:rPr>
        <w:t xml:space="preserve">such continuing advice and guidance as is from time to time reasonably required by the </w:t>
      </w:r>
      <w:r w:rsidR="00763AC4">
        <w:rPr>
          <w:rFonts w:ascii="Calibri" w:hAnsi="Calibri"/>
          <w:sz w:val="22"/>
          <w:szCs w:val="22"/>
        </w:rPr>
        <w:t>Second Party</w:t>
      </w:r>
      <w:r w:rsidRPr="002E7358">
        <w:rPr>
          <w:rFonts w:ascii="Calibri" w:hAnsi="Calibri"/>
          <w:sz w:val="22"/>
          <w:szCs w:val="22"/>
        </w:rPr>
        <w:t xml:space="preserve"> with respe</w:t>
      </w:r>
      <w:r w:rsidR="00D7421F">
        <w:rPr>
          <w:rFonts w:ascii="Calibri" w:hAnsi="Calibri"/>
          <w:sz w:val="22"/>
          <w:szCs w:val="22"/>
        </w:rPr>
        <w:t xml:space="preserve">ct to the planning, opening, </w:t>
      </w:r>
      <w:r w:rsidRPr="002E7358">
        <w:rPr>
          <w:rFonts w:ascii="Calibri" w:hAnsi="Calibri"/>
          <w:sz w:val="22"/>
          <w:szCs w:val="22"/>
        </w:rPr>
        <w:t>operation</w:t>
      </w:r>
      <w:r w:rsidR="00D7421F">
        <w:rPr>
          <w:rFonts w:ascii="Calibri" w:hAnsi="Calibri"/>
          <w:sz w:val="22"/>
          <w:szCs w:val="22"/>
        </w:rPr>
        <w:t xml:space="preserve"> and distribution</w:t>
      </w:r>
      <w:r w:rsidRPr="002E7358">
        <w:rPr>
          <w:rFonts w:ascii="Calibri" w:hAnsi="Calibri"/>
          <w:sz w:val="22"/>
          <w:szCs w:val="22"/>
        </w:rPr>
        <w:t xml:space="preserve"> of the </w:t>
      </w:r>
      <w:r w:rsidR="00763AC4">
        <w:rPr>
          <w:rFonts w:ascii="Calibri" w:hAnsi="Calibri"/>
          <w:sz w:val="22"/>
          <w:szCs w:val="22"/>
        </w:rPr>
        <w:t>Second Party</w:t>
      </w:r>
      <w:r w:rsidRPr="002E7358">
        <w:rPr>
          <w:rFonts w:ascii="Calibri" w:hAnsi="Calibri"/>
          <w:sz w:val="22"/>
          <w:szCs w:val="22"/>
        </w:rPr>
        <w:t xml:space="preserve"> Business, including consultation and advice regarding:</w:t>
      </w:r>
    </w:p>
    <w:p w:rsidR="00FB2EF0" w:rsidRPr="002E7358" w:rsidRDefault="00FB2EF0" w:rsidP="00C9772B">
      <w:pPr>
        <w:pStyle w:val="BodyTextIndent"/>
        <w:overflowPunct w:val="0"/>
        <w:autoSpaceDE w:val="0"/>
        <w:autoSpaceDN w:val="0"/>
        <w:adjustRightInd w:val="0"/>
        <w:spacing w:line="276" w:lineRule="auto"/>
        <w:textAlignment w:val="baseline"/>
        <w:rPr>
          <w:rFonts w:ascii="Calibri" w:hAnsi="Calibri"/>
          <w:sz w:val="22"/>
          <w:szCs w:val="22"/>
        </w:rPr>
      </w:pPr>
    </w:p>
    <w:p w:rsidR="00DC1AC4" w:rsidRDefault="00DC1AC4" w:rsidP="00C9772B">
      <w:pPr>
        <w:pStyle w:val="BodyTextIndent"/>
        <w:numPr>
          <w:ilvl w:val="0"/>
          <w:numId w:val="19"/>
        </w:numPr>
        <w:tabs>
          <w:tab w:val="left" w:pos="720"/>
        </w:tabs>
        <w:overflowPunct w:val="0"/>
        <w:autoSpaceDE w:val="0"/>
        <w:autoSpaceDN w:val="0"/>
        <w:adjustRightInd w:val="0"/>
        <w:spacing w:line="276" w:lineRule="auto"/>
        <w:textAlignment w:val="baseline"/>
        <w:rPr>
          <w:rFonts w:ascii="Calibri" w:hAnsi="Calibri"/>
          <w:sz w:val="22"/>
          <w:szCs w:val="22"/>
        </w:rPr>
      </w:pPr>
      <w:r>
        <w:rPr>
          <w:rFonts w:ascii="Calibri" w:hAnsi="Calibri"/>
          <w:sz w:val="22"/>
          <w:szCs w:val="22"/>
        </w:rPr>
        <w:t>Mobilization of students</w:t>
      </w:r>
    </w:p>
    <w:p w:rsidR="00DD70BD" w:rsidRDefault="00DD70BD" w:rsidP="00C9772B">
      <w:pPr>
        <w:pStyle w:val="BodyTextIndent"/>
        <w:numPr>
          <w:ilvl w:val="0"/>
          <w:numId w:val="19"/>
        </w:numPr>
        <w:tabs>
          <w:tab w:val="left" w:pos="720"/>
        </w:tabs>
        <w:overflowPunct w:val="0"/>
        <w:autoSpaceDE w:val="0"/>
        <w:autoSpaceDN w:val="0"/>
        <w:adjustRightInd w:val="0"/>
        <w:spacing w:line="276" w:lineRule="auto"/>
        <w:textAlignment w:val="baseline"/>
        <w:rPr>
          <w:rFonts w:ascii="Calibri" w:hAnsi="Calibri"/>
          <w:sz w:val="22"/>
          <w:szCs w:val="22"/>
        </w:rPr>
      </w:pPr>
      <w:r>
        <w:rPr>
          <w:rFonts w:ascii="Calibri" w:hAnsi="Calibri"/>
          <w:sz w:val="22"/>
          <w:szCs w:val="22"/>
        </w:rPr>
        <w:t>Training of students</w:t>
      </w:r>
    </w:p>
    <w:p w:rsidR="00DD70BD" w:rsidRDefault="00DD70BD" w:rsidP="00C9772B">
      <w:pPr>
        <w:pStyle w:val="BodyTextIndent"/>
        <w:numPr>
          <w:ilvl w:val="0"/>
          <w:numId w:val="19"/>
        </w:numPr>
        <w:tabs>
          <w:tab w:val="left" w:pos="720"/>
        </w:tabs>
        <w:overflowPunct w:val="0"/>
        <w:autoSpaceDE w:val="0"/>
        <w:autoSpaceDN w:val="0"/>
        <w:adjustRightInd w:val="0"/>
        <w:spacing w:line="276" w:lineRule="auto"/>
        <w:textAlignment w:val="baseline"/>
        <w:rPr>
          <w:rFonts w:ascii="Calibri" w:hAnsi="Calibri"/>
          <w:sz w:val="22"/>
          <w:szCs w:val="22"/>
        </w:rPr>
      </w:pPr>
      <w:r>
        <w:rPr>
          <w:rFonts w:ascii="Calibri" w:hAnsi="Calibri"/>
          <w:sz w:val="22"/>
          <w:szCs w:val="22"/>
        </w:rPr>
        <w:t>Placement assistance</w:t>
      </w:r>
    </w:p>
    <w:p w:rsidR="00D7421F" w:rsidRDefault="00D7421F" w:rsidP="00C9772B">
      <w:pPr>
        <w:pStyle w:val="BodyTextIndent"/>
        <w:numPr>
          <w:ilvl w:val="0"/>
          <w:numId w:val="19"/>
        </w:numPr>
        <w:tabs>
          <w:tab w:val="left" w:pos="720"/>
        </w:tabs>
        <w:overflowPunct w:val="0"/>
        <w:autoSpaceDE w:val="0"/>
        <w:autoSpaceDN w:val="0"/>
        <w:adjustRightInd w:val="0"/>
        <w:spacing w:line="276" w:lineRule="auto"/>
        <w:textAlignment w:val="baseline"/>
        <w:rPr>
          <w:rFonts w:ascii="Calibri" w:hAnsi="Calibri"/>
          <w:sz w:val="22"/>
          <w:szCs w:val="22"/>
        </w:rPr>
      </w:pPr>
      <w:r>
        <w:rPr>
          <w:rFonts w:ascii="Calibri" w:hAnsi="Calibri"/>
          <w:sz w:val="22"/>
          <w:szCs w:val="22"/>
        </w:rPr>
        <w:t>Operations at training center;</w:t>
      </w:r>
    </w:p>
    <w:p w:rsidR="00FB2EF0" w:rsidRPr="002E7358" w:rsidRDefault="00D7421F" w:rsidP="00C9772B">
      <w:pPr>
        <w:pStyle w:val="BodyTextIndent"/>
        <w:numPr>
          <w:ilvl w:val="0"/>
          <w:numId w:val="19"/>
        </w:numPr>
        <w:tabs>
          <w:tab w:val="left" w:pos="720"/>
        </w:tabs>
        <w:overflowPunct w:val="0"/>
        <w:autoSpaceDE w:val="0"/>
        <w:autoSpaceDN w:val="0"/>
        <w:adjustRightInd w:val="0"/>
        <w:spacing w:line="276" w:lineRule="auto"/>
        <w:textAlignment w:val="baseline"/>
        <w:rPr>
          <w:rFonts w:ascii="Calibri" w:hAnsi="Calibri"/>
          <w:sz w:val="22"/>
          <w:szCs w:val="22"/>
        </w:rPr>
      </w:pPr>
      <w:r>
        <w:rPr>
          <w:rFonts w:ascii="Calibri" w:hAnsi="Calibri"/>
          <w:sz w:val="22"/>
          <w:szCs w:val="22"/>
        </w:rPr>
        <w:t>H</w:t>
      </w:r>
      <w:r w:rsidR="00FB2EF0" w:rsidRPr="002E7358">
        <w:rPr>
          <w:rFonts w:ascii="Calibri" w:hAnsi="Calibri"/>
          <w:sz w:val="22"/>
          <w:szCs w:val="22"/>
        </w:rPr>
        <w:t>iring and training of employees;</w:t>
      </w:r>
    </w:p>
    <w:p w:rsidR="00FB2EF0" w:rsidRPr="0053614F" w:rsidRDefault="00D7421F" w:rsidP="00C9772B">
      <w:pPr>
        <w:pStyle w:val="BodyTextIndent"/>
        <w:numPr>
          <w:ilvl w:val="0"/>
          <w:numId w:val="19"/>
        </w:numPr>
        <w:tabs>
          <w:tab w:val="left" w:pos="720"/>
        </w:tabs>
        <w:overflowPunct w:val="0"/>
        <w:autoSpaceDE w:val="0"/>
        <w:autoSpaceDN w:val="0"/>
        <w:adjustRightInd w:val="0"/>
        <w:spacing w:line="276" w:lineRule="auto"/>
        <w:textAlignment w:val="baseline"/>
        <w:rPr>
          <w:rFonts w:ascii="Calibri" w:hAnsi="Calibri"/>
          <w:spacing w:val="-2"/>
          <w:sz w:val="22"/>
          <w:szCs w:val="22"/>
        </w:rPr>
      </w:pPr>
      <w:r>
        <w:rPr>
          <w:rFonts w:ascii="Calibri" w:hAnsi="Calibri"/>
          <w:spacing w:val="-2"/>
          <w:sz w:val="22"/>
          <w:szCs w:val="22"/>
        </w:rPr>
        <w:t>F</w:t>
      </w:r>
      <w:r w:rsidR="00FB2EF0" w:rsidRPr="0053614F">
        <w:rPr>
          <w:rFonts w:ascii="Calibri" w:hAnsi="Calibri"/>
          <w:spacing w:val="-2"/>
          <w:sz w:val="22"/>
          <w:szCs w:val="22"/>
        </w:rPr>
        <w:t>ormulation and implementation of advertis</w:t>
      </w:r>
      <w:r w:rsidR="0053614F">
        <w:rPr>
          <w:rFonts w:ascii="Calibri" w:hAnsi="Calibri"/>
          <w:spacing w:val="-2"/>
          <w:sz w:val="22"/>
          <w:szCs w:val="22"/>
        </w:rPr>
        <w:t xml:space="preserve">ing and promotional </w:t>
      </w:r>
      <w:r w:rsidR="00FB2EF0" w:rsidRPr="0053614F">
        <w:rPr>
          <w:rFonts w:ascii="Calibri" w:hAnsi="Calibri"/>
          <w:spacing w:val="-2"/>
          <w:sz w:val="22"/>
          <w:szCs w:val="22"/>
        </w:rPr>
        <w:t>programs;</w:t>
      </w:r>
    </w:p>
    <w:p w:rsidR="00FB2EF0" w:rsidRPr="002E7358" w:rsidRDefault="00D7421F" w:rsidP="00C9772B">
      <w:pPr>
        <w:pStyle w:val="BodyTextIndent"/>
        <w:numPr>
          <w:ilvl w:val="0"/>
          <w:numId w:val="19"/>
        </w:numPr>
        <w:tabs>
          <w:tab w:val="left" w:pos="720"/>
        </w:tabs>
        <w:overflowPunct w:val="0"/>
        <w:autoSpaceDE w:val="0"/>
        <w:autoSpaceDN w:val="0"/>
        <w:adjustRightInd w:val="0"/>
        <w:spacing w:line="276" w:lineRule="auto"/>
        <w:textAlignment w:val="baseline"/>
        <w:rPr>
          <w:rFonts w:ascii="Calibri" w:hAnsi="Calibri"/>
          <w:sz w:val="22"/>
          <w:szCs w:val="22"/>
        </w:rPr>
      </w:pPr>
      <w:r>
        <w:rPr>
          <w:rFonts w:ascii="Calibri" w:hAnsi="Calibri"/>
          <w:sz w:val="22"/>
          <w:szCs w:val="22"/>
        </w:rPr>
        <w:t>E</w:t>
      </w:r>
      <w:r w:rsidR="00FB2EF0" w:rsidRPr="002E7358">
        <w:rPr>
          <w:rFonts w:ascii="Calibri" w:hAnsi="Calibri"/>
          <w:sz w:val="22"/>
          <w:szCs w:val="22"/>
        </w:rPr>
        <w:t xml:space="preserve">stablishment and maintenance of administrative, bookkeeping, accounting, </w:t>
      </w:r>
      <w:r w:rsidR="00FB2EF0" w:rsidRPr="002E7358">
        <w:rPr>
          <w:rFonts w:ascii="Calibri" w:hAnsi="Calibri"/>
          <w:sz w:val="22"/>
          <w:szCs w:val="22"/>
        </w:rPr>
        <w:br/>
        <w:t>inventory control and general operating procedures</w:t>
      </w:r>
      <w:r w:rsidR="00B2423D">
        <w:rPr>
          <w:rFonts w:ascii="Calibri" w:hAnsi="Calibri"/>
          <w:sz w:val="22"/>
          <w:szCs w:val="22"/>
        </w:rPr>
        <w:t xml:space="preserve"> </w:t>
      </w:r>
      <w:r w:rsidR="00FB2EF0" w:rsidRPr="002E7358">
        <w:rPr>
          <w:rFonts w:ascii="Calibri" w:hAnsi="Calibri"/>
          <w:sz w:val="22"/>
          <w:szCs w:val="22"/>
        </w:rPr>
        <w:t>; and</w:t>
      </w:r>
    </w:p>
    <w:p w:rsidR="00FB2EF0" w:rsidRPr="002E7358" w:rsidRDefault="00FB2EF0" w:rsidP="00C9772B">
      <w:pPr>
        <w:spacing w:line="276" w:lineRule="auto"/>
        <w:jc w:val="both"/>
        <w:rPr>
          <w:rFonts w:ascii="Calibri" w:hAnsi="Calibri"/>
          <w:sz w:val="22"/>
          <w:szCs w:val="22"/>
        </w:rPr>
      </w:pPr>
    </w:p>
    <w:p w:rsidR="00FB2EF0" w:rsidRPr="002E7358" w:rsidRDefault="00FB2EF0" w:rsidP="00C9772B">
      <w:pPr>
        <w:numPr>
          <w:ilvl w:val="0"/>
          <w:numId w:val="4"/>
        </w:numPr>
        <w:spacing w:line="276" w:lineRule="auto"/>
        <w:jc w:val="both"/>
        <w:rPr>
          <w:rFonts w:ascii="Calibri" w:hAnsi="Calibri"/>
          <w:sz w:val="22"/>
          <w:szCs w:val="22"/>
        </w:rPr>
      </w:pPr>
      <w:r w:rsidRPr="002E7358">
        <w:rPr>
          <w:rFonts w:ascii="Calibri" w:hAnsi="Calibri"/>
          <w:sz w:val="22"/>
          <w:szCs w:val="22"/>
        </w:rPr>
        <w:t xml:space="preserve">The </w:t>
      </w:r>
      <w:r w:rsidR="00763AC4">
        <w:rPr>
          <w:rFonts w:ascii="Calibri" w:hAnsi="Calibri"/>
          <w:sz w:val="22"/>
          <w:szCs w:val="22"/>
        </w:rPr>
        <w:t>Second Party</w:t>
      </w:r>
      <w:r w:rsidRPr="002E7358">
        <w:rPr>
          <w:rFonts w:ascii="Calibri" w:hAnsi="Calibri"/>
          <w:sz w:val="22"/>
          <w:szCs w:val="22"/>
        </w:rPr>
        <w:t xml:space="preserve"> shall</w:t>
      </w:r>
      <w:r w:rsidR="002E7DC3" w:rsidRPr="002E7358">
        <w:rPr>
          <w:rFonts w:ascii="Calibri" w:hAnsi="Calibri"/>
          <w:sz w:val="22"/>
          <w:szCs w:val="22"/>
        </w:rPr>
        <w:t xml:space="preserve"> </w:t>
      </w:r>
      <w:r w:rsidR="001F2073">
        <w:rPr>
          <w:rFonts w:ascii="Calibri" w:hAnsi="Calibri"/>
          <w:sz w:val="22"/>
          <w:szCs w:val="22"/>
        </w:rPr>
        <w:t>agree</w:t>
      </w:r>
      <w:r w:rsidRPr="002E7358">
        <w:rPr>
          <w:rFonts w:ascii="Calibri" w:hAnsi="Calibri"/>
          <w:sz w:val="22"/>
          <w:szCs w:val="22"/>
        </w:rPr>
        <w:t xml:space="preserve"> as follows:-</w:t>
      </w:r>
    </w:p>
    <w:p w:rsidR="00FB2EF0" w:rsidRPr="002E7358" w:rsidRDefault="00FB2EF0" w:rsidP="00C9772B">
      <w:pPr>
        <w:spacing w:line="276" w:lineRule="auto"/>
        <w:ind w:left="720"/>
        <w:jc w:val="both"/>
        <w:rPr>
          <w:rFonts w:ascii="Calibri" w:hAnsi="Calibri"/>
          <w:sz w:val="22"/>
          <w:szCs w:val="22"/>
        </w:rPr>
      </w:pPr>
    </w:p>
    <w:p w:rsidR="00D7421F" w:rsidRDefault="00054331" w:rsidP="00C9772B">
      <w:pPr>
        <w:numPr>
          <w:ilvl w:val="0"/>
          <w:numId w:val="13"/>
        </w:numPr>
        <w:tabs>
          <w:tab w:val="clear" w:pos="2138"/>
          <w:tab w:val="num" w:pos="1418"/>
        </w:tabs>
        <w:spacing w:line="276" w:lineRule="auto"/>
        <w:ind w:left="720" w:firstLine="0"/>
        <w:jc w:val="both"/>
        <w:rPr>
          <w:rFonts w:ascii="Calibri" w:hAnsi="Calibri"/>
          <w:sz w:val="22"/>
          <w:szCs w:val="22"/>
        </w:rPr>
      </w:pPr>
      <w:r w:rsidRPr="00D7421F">
        <w:rPr>
          <w:rFonts w:ascii="Calibri" w:hAnsi="Calibri"/>
          <w:sz w:val="22"/>
          <w:szCs w:val="22"/>
        </w:rPr>
        <w:t xml:space="preserve">Student mobilization for various courses in </w:t>
      </w:r>
      <w:r w:rsidR="00D7421F">
        <w:rPr>
          <w:rFonts w:ascii="Calibri" w:hAnsi="Calibri"/>
          <w:sz w:val="22"/>
          <w:szCs w:val="22"/>
        </w:rPr>
        <w:t xml:space="preserve">paid </w:t>
      </w:r>
      <w:r w:rsidRPr="00D7421F">
        <w:rPr>
          <w:rFonts w:ascii="Calibri" w:hAnsi="Calibri"/>
          <w:sz w:val="22"/>
          <w:szCs w:val="22"/>
        </w:rPr>
        <w:t>scheme</w:t>
      </w:r>
      <w:r w:rsidR="00D7421F">
        <w:rPr>
          <w:rFonts w:ascii="Calibri" w:hAnsi="Calibri"/>
          <w:sz w:val="22"/>
          <w:szCs w:val="22"/>
        </w:rPr>
        <w:t>;</w:t>
      </w:r>
    </w:p>
    <w:p w:rsidR="00D7421F" w:rsidRDefault="00054331" w:rsidP="00C9772B">
      <w:pPr>
        <w:numPr>
          <w:ilvl w:val="0"/>
          <w:numId w:val="13"/>
        </w:numPr>
        <w:tabs>
          <w:tab w:val="clear" w:pos="2138"/>
          <w:tab w:val="num" w:pos="1418"/>
        </w:tabs>
        <w:spacing w:line="276" w:lineRule="auto"/>
        <w:ind w:left="720" w:firstLine="0"/>
        <w:jc w:val="both"/>
        <w:rPr>
          <w:rFonts w:ascii="Calibri" w:hAnsi="Calibri"/>
          <w:sz w:val="22"/>
          <w:szCs w:val="22"/>
        </w:rPr>
      </w:pPr>
      <w:r w:rsidRPr="00D7421F">
        <w:rPr>
          <w:rFonts w:ascii="Calibri" w:hAnsi="Calibri"/>
          <w:sz w:val="22"/>
          <w:szCs w:val="22"/>
        </w:rPr>
        <w:t>Providing infrastructure support to students for training courses</w:t>
      </w:r>
      <w:r w:rsidR="00D7421F">
        <w:rPr>
          <w:rFonts w:ascii="Calibri" w:hAnsi="Calibri"/>
          <w:sz w:val="22"/>
          <w:szCs w:val="22"/>
        </w:rPr>
        <w:t>;</w:t>
      </w:r>
    </w:p>
    <w:p w:rsidR="00D92D54" w:rsidRDefault="00054331" w:rsidP="00C9772B">
      <w:pPr>
        <w:numPr>
          <w:ilvl w:val="0"/>
          <w:numId w:val="13"/>
        </w:numPr>
        <w:tabs>
          <w:tab w:val="clear" w:pos="2138"/>
          <w:tab w:val="num" w:pos="1418"/>
        </w:tabs>
        <w:spacing w:line="276" w:lineRule="auto"/>
        <w:ind w:left="720" w:firstLine="0"/>
        <w:jc w:val="both"/>
        <w:rPr>
          <w:rFonts w:ascii="Calibri" w:hAnsi="Calibri"/>
          <w:sz w:val="22"/>
          <w:szCs w:val="22"/>
        </w:rPr>
      </w:pPr>
      <w:r w:rsidRPr="00D7421F">
        <w:rPr>
          <w:rFonts w:ascii="Calibri" w:hAnsi="Calibri"/>
          <w:sz w:val="22"/>
          <w:szCs w:val="22"/>
        </w:rPr>
        <w:t>Providing training to students through trainers</w:t>
      </w:r>
      <w:r w:rsidR="00B121F3" w:rsidRPr="00D7421F">
        <w:rPr>
          <w:rFonts w:ascii="Calibri" w:hAnsi="Calibri"/>
          <w:sz w:val="22"/>
          <w:szCs w:val="22"/>
        </w:rPr>
        <w:t xml:space="preserve"> or employees </w:t>
      </w:r>
      <w:r w:rsidR="00FB2EF0" w:rsidRPr="00D7421F">
        <w:rPr>
          <w:rFonts w:ascii="Calibri" w:hAnsi="Calibri"/>
          <w:sz w:val="22"/>
          <w:szCs w:val="22"/>
        </w:rPr>
        <w:t>;</w:t>
      </w:r>
    </w:p>
    <w:p w:rsidR="00D7421F" w:rsidRPr="00D7421F" w:rsidRDefault="00D7421F" w:rsidP="00C9772B">
      <w:pPr>
        <w:numPr>
          <w:ilvl w:val="0"/>
          <w:numId w:val="13"/>
        </w:numPr>
        <w:tabs>
          <w:tab w:val="clear" w:pos="2138"/>
          <w:tab w:val="num" w:pos="1418"/>
        </w:tabs>
        <w:spacing w:line="276" w:lineRule="auto"/>
        <w:ind w:left="720" w:firstLine="0"/>
        <w:jc w:val="both"/>
        <w:rPr>
          <w:rFonts w:ascii="Calibri" w:hAnsi="Calibri"/>
          <w:sz w:val="22"/>
          <w:szCs w:val="22"/>
        </w:rPr>
      </w:pPr>
      <w:r>
        <w:rPr>
          <w:rFonts w:ascii="Calibri" w:hAnsi="Calibri"/>
          <w:sz w:val="22"/>
          <w:szCs w:val="22"/>
        </w:rPr>
        <w:t>Providing placements to students;</w:t>
      </w:r>
    </w:p>
    <w:p w:rsidR="00D92D54" w:rsidRDefault="00D92D54" w:rsidP="00C9772B">
      <w:pPr>
        <w:pStyle w:val="ListParagraph"/>
        <w:spacing w:line="276" w:lineRule="auto"/>
        <w:rPr>
          <w:rFonts w:ascii="Calibri" w:hAnsi="Calibri"/>
          <w:sz w:val="22"/>
          <w:szCs w:val="22"/>
        </w:rPr>
      </w:pPr>
    </w:p>
    <w:p w:rsidR="00FB2EF0" w:rsidRDefault="00FB2EF0" w:rsidP="00C9772B">
      <w:pPr>
        <w:spacing w:line="276" w:lineRule="auto"/>
        <w:ind w:left="720"/>
        <w:jc w:val="both"/>
        <w:rPr>
          <w:rFonts w:ascii="Calibri" w:hAnsi="Calibri"/>
          <w:sz w:val="22"/>
          <w:szCs w:val="22"/>
        </w:rPr>
      </w:pPr>
    </w:p>
    <w:p w:rsidR="00FE7B74" w:rsidRDefault="00FE7B74" w:rsidP="00C9772B">
      <w:pPr>
        <w:spacing w:line="276" w:lineRule="auto"/>
        <w:ind w:left="720"/>
        <w:jc w:val="both"/>
        <w:rPr>
          <w:rFonts w:ascii="Calibri" w:hAnsi="Calibri"/>
          <w:sz w:val="22"/>
          <w:szCs w:val="22"/>
        </w:rPr>
      </w:pPr>
    </w:p>
    <w:p w:rsidR="000908F8" w:rsidRDefault="000908F8" w:rsidP="00C9772B">
      <w:pPr>
        <w:spacing w:line="276" w:lineRule="auto"/>
        <w:ind w:left="720"/>
        <w:jc w:val="both"/>
        <w:rPr>
          <w:rFonts w:ascii="Calibri" w:hAnsi="Calibri"/>
          <w:sz w:val="22"/>
          <w:szCs w:val="22"/>
        </w:rPr>
      </w:pPr>
    </w:p>
    <w:p w:rsidR="000908F8" w:rsidRPr="002E7358" w:rsidRDefault="000908F8" w:rsidP="00C9772B">
      <w:pPr>
        <w:spacing w:line="276" w:lineRule="auto"/>
        <w:ind w:left="720"/>
        <w:jc w:val="both"/>
        <w:rPr>
          <w:rFonts w:ascii="Calibri" w:hAnsi="Calibri"/>
          <w:sz w:val="22"/>
          <w:szCs w:val="22"/>
        </w:rPr>
      </w:pPr>
    </w:p>
    <w:p w:rsidR="00FB2EF0" w:rsidRDefault="005923F9" w:rsidP="00C9772B">
      <w:pPr>
        <w:numPr>
          <w:ilvl w:val="0"/>
          <w:numId w:val="4"/>
        </w:numPr>
        <w:spacing w:line="276" w:lineRule="auto"/>
        <w:jc w:val="both"/>
        <w:rPr>
          <w:rFonts w:ascii="Calibri" w:hAnsi="Calibri"/>
          <w:sz w:val="22"/>
          <w:szCs w:val="22"/>
        </w:rPr>
      </w:pPr>
      <w:r>
        <w:rPr>
          <w:rFonts w:ascii="Calibri" w:hAnsi="Calibri"/>
          <w:sz w:val="22"/>
          <w:szCs w:val="22"/>
        </w:rPr>
        <w:t>Indemnity and Confidentiality</w:t>
      </w:r>
    </w:p>
    <w:p w:rsidR="005923F9" w:rsidRPr="002E7358" w:rsidRDefault="005923F9" w:rsidP="00C9772B">
      <w:pPr>
        <w:spacing w:line="276" w:lineRule="auto"/>
        <w:jc w:val="both"/>
        <w:rPr>
          <w:rFonts w:ascii="Calibri" w:hAnsi="Calibri"/>
          <w:sz w:val="22"/>
          <w:szCs w:val="22"/>
        </w:rPr>
      </w:pPr>
    </w:p>
    <w:p w:rsidR="00FB2EF0" w:rsidRDefault="005923F9" w:rsidP="00C9772B">
      <w:pPr>
        <w:numPr>
          <w:ilvl w:val="0"/>
          <w:numId w:val="28"/>
        </w:numPr>
        <w:spacing w:line="276" w:lineRule="auto"/>
        <w:jc w:val="both"/>
        <w:rPr>
          <w:rFonts w:ascii="Calibri" w:hAnsi="Calibri"/>
          <w:sz w:val="22"/>
          <w:szCs w:val="22"/>
        </w:rPr>
      </w:pPr>
      <w:r>
        <w:rPr>
          <w:rFonts w:ascii="Calibri" w:hAnsi="Calibri"/>
          <w:sz w:val="22"/>
          <w:szCs w:val="22"/>
        </w:rPr>
        <w:t>Either party will n</w:t>
      </w:r>
      <w:r w:rsidR="00FB2EF0" w:rsidRPr="002E7358">
        <w:rPr>
          <w:rFonts w:ascii="Calibri" w:hAnsi="Calibri"/>
          <w:sz w:val="22"/>
          <w:szCs w:val="22"/>
        </w:rPr>
        <w:t xml:space="preserve">ot use the name of the </w:t>
      </w:r>
      <w:r>
        <w:rPr>
          <w:rFonts w:ascii="Calibri" w:hAnsi="Calibri"/>
          <w:sz w:val="22"/>
          <w:szCs w:val="22"/>
        </w:rPr>
        <w:t>other party</w:t>
      </w:r>
      <w:r w:rsidRPr="002E7358">
        <w:rPr>
          <w:rFonts w:ascii="Calibri" w:hAnsi="Calibri"/>
          <w:sz w:val="22"/>
          <w:szCs w:val="22"/>
        </w:rPr>
        <w:t xml:space="preserve"> </w:t>
      </w:r>
      <w:r w:rsidR="00FB2EF0" w:rsidRPr="002E7358">
        <w:rPr>
          <w:rFonts w:ascii="Calibri" w:hAnsi="Calibri"/>
          <w:sz w:val="22"/>
          <w:szCs w:val="22"/>
        </w:rPr>
        <w:t xml:space="preserve">in any manner either for credit arrangements or otherwise. It is agreed that the </w:t>
      </w:r>
      <w:r>
        <w:rPr>
          <w:rFonts w:ascii="Calibri" w:hAnsi="Calibri"/>
          <w:sz w:val="22"/>
          <w:szCs w:val="22"/>
        </w:rPr>
        <w:t>parties</w:t>
      </w:r>
      <w:r w:rsidRPr="002E7358">
        <w:rPr>
          <w:rFonts w:ascii="Calibri" w:hAnsi="Calibri"/>
          <w:sz w:val="22"/>
          <w:szCs w:val="22"/>
        </w:rPr>
        <w:t xml:space="preserve"> </w:t>
      </w:r>
      <w:r w:rsidR="00FB2EF0" w:rsidRPr="002E7358">
        <w:rPr>
          <w:rFonts w:ascii="Calibri" w:hAnsi="Calibri"/>
          <w:sz w:val="22"/>
          <w:szCs w:val="22"/>
        </w:rPr>
        <w:t xml:space="preserve">shall not in any way be responsible for the debts, liabilities or obligations of the </w:t>
      </w:r>
      <w:r>
        <w:rPr>
          <w:rFonts w:ascii="Calibri" w:hAnsi="Calibri"/>
          <w:sz w:val="22"/>
          <w:szCs w:val="22"/>
        </w:rPr>
        <w:t>counter party</w:t>
      </w:r>
      <w:r w:rsidRPr="002E7358">
        <w:rPr>
          <w:rFonts w:ascii="Calibri" w:hAnsi="Calibri"/>
          <w:sz w:val="22"/>
          <w:szCs w:val="22"/>
        </w:rPr>
        <w:t xml:space="preserve"> </w:t>
      </w:r>
      <w:r w:rsidR="00FB2EF0" w:rsidRPr="002E7358">
        <w:rPr>
          <w:rFonts w:ascii="Calibri" w:hAnsi="Calibri"/>
          <w:sz w:val="22"/>
          <w:szCs w:val="22"/>
        </w:rPr>
        <w:t>and/or his employees or agents or servants;</w:t>
      </w:r>
    </w:p>
    <w:p w:rsidR="005923F9" w:rsidRDefault="005923F9" w:rsidP="00C9772B">
      <w:pPr>
        <w:spacing w:line="276" w:lineRule="auto"/>
        <w:ind w:left="1080"/>
        <w:jc w:val="both"/>
        <w:rPr>
          <w:rFonts w:ascii="Calibri" w:hAnsi="Calibri"/>
          <w:sz w:val="22"/>
          <w:szCs w:val="22"/>
        </w:rPr>
      </w:pPr>
    </w:p>
    <w:p w:rsidR="00FB2EF0" w:rsidRDefault="005923F9" w:rsidP="00C9772B">
      <w:pPr>
        <w:numPr>
          <w:ilvl w:val="0"/>
          <w:numId w:val="28"/>
        </w:numPr>
        <w:spacing w:line="276" w:lineRule="auto"/>
        <w:jc w:val="both"/>
        <w:rPr>
          <w:rFonts w:ascii="Calibri" w:hAnsi="Calibri"/>
          <w:sz w:val="22"/>
          <w:szCs w:val="22"/>
        </w:rPr>
      </w:pPr>
      <w:r>
        <w:rPr>
          <w:rFonts w:ascii="Calibri" w:hAnsi="Calibri"/>
          <w:sz w:val="22"/>
          <w:szCs w:val="22"/>
        </w:rPr>
        <w:t>Each party</w:t>
      </w:r>
      <w:r w:rsidRPr="002E7358">
        <w:rPr>
          <w:rFonts w:ascii="Calibri" w:hAnsi="Calibri"/>
          <w:sz w:val="22"/>
          <w:szCs w:val="22"/>
        </w:rPr>
        <w:t xml:space="preserve"> </w:t>
      </w:r>
      <w:r w:rsidR="00FB2EF0" w:rsidRPr="002E7358">
        <w:rPr>
          <w:rFonts w:ascii="Calibri" w:hAnsi="Calibri"/>
          <w:sz w:val="22"/>
          <w:szCs w:val="22"/>
        </w:rPr>
        <w:t>and</w:t>
      </w:r>
      <w:r>
        <w:rPr>
          <w:rFonts w:ascii="Calibri" w:hAnsi="Calibri"/>
          <w:sz w:val="22"/>
          <w:szCs w:val="22"/>
        </w:rPr>
        <w:t xml:space="preserve"> their</w:t>
      </w:r>
      <w:r w:rsidR="00FB2EF0" w:rsidRPr="002E7358">
        <w:rPr>
          <w:rFonts w:ascii="Calibri" w:hAnsi="Calibri"/>
          <w:sz w:val="22"/>
          <w:szCs w:val="22"/>
        </w:rPr>
        <w:t xml:space="preserve"> personnel </w:t>
      </w:r>
      <w:r>
        <w:rPr>
          <w:rFonts w:ascii="Calibri" w:hAnsi="Calibri"/>
          <w:sz w:val="22"/>
          <w:szCs w:val="22"/>
        </w:rPr>
        <w:t>involved in</w:t>
      </w:r>
      <w:r w:rsidR="00FB2EF0" w:rsidRPr="002E7358">
        <w:rPr>
          <w:rFonts w:ascii="Calibri" w:hAnsi="Calibri"/>
          <w:sz w:val="22"/>
          <w:szCs w:val="22"/>
        </w:rPr>
        <w:t xml:space="preserve"> shall at all times maintain the strictest secrecy about  information  pertaining to the </w:t>
      </w:r>
      <w:r>
        <w:rPr>
          <w:rFonts w:ascii="Calibri" w:hAnsi="Calibri"/>
          <w:sz w:val="22"/>
          <w:szCs w:val="22"/>
        </w:rPr>
        <w:t>other party</w:t>
      </w:r>
      <w:r w:rsidRPr="002E7358">
        <w:rPr>
          <w:rFonts w:ascii="Calibri" w:hAnsi="Calibri"/>
          <w:sz w:val="22"/>
          <w:szCs w:val="22"/>
        </w:rPr>
        <w:t xml:space="preserve">  </w:t>
      </w:r>
      <w:r w:rsidR="00FB2EF0" w:rsidRPr="002E7358">
        <w:rPr>
          <w:rFonts w:ascii="Calibri" w:hAnsi="Calibri"/>
          <w:sz w:val="22"/>
          <w:szCs w:val="22"/>
        </w:rPr>
        <w:t>in their possession and/or to which they might have acc</w:t>
      </w:r>
      <w:r w:rsidR="00147558">
        <w:rPr>
          <w:rFonts w:ascii="Calibri" w:hAnsi="Calibri"/>
          <w:sz w:val="22"/>
          <w:szCs w:val="22"/>
        </w:rPr>
        <w:t>ess by virtue of this Agreement</w:t>
      </w:r>
    </w:p>
    <w:p w:rsidR="00147558" w:rsidRDefault="00147558" w:rsidP="00C9772B">
      <w:pPr>
        <w:pStyle w:val="ListParagraph"/>
        <w:spacing w:line="276" w:lineRule="auto"/>
        <w:rPr>
          <w:rFonts w:ascii="Calibri" w:hAnsi="Calibri"/>
          <w:sz w:val="22"/>
          <w:szCs w:val="22"/>
        </w:rPr>
      </w:pPr>
    </w:p>
    <w:p w:rsidR="00147558" w:rsidRPr="002E7358" w:rsidRDefault="00147558" w:rsidP="00C9772B">
      <w:pPr>
        <w:numPr>
          <w:ilvl w:val="0"/>
          <w:numId w:val="28"/>
        </w:numPr>
        <w:spacing w:line="276" w:lineRule="auto"/>
        <w:jc w:val="both"/>
        <w:rPr>
          <w:rFonts w:ascii="Calibri" w:hAnsi="Calibri"/>
          <w:sz w:val="22"/>
          <w:szCs w:val="22"/>
        </w:rPr>
      </w:pPr>
      <w:r>
        <w:rPr>
          <w:rFonts w:ascii="Calibri" w:hAnsi="Calibri"/>
          <w:sz w:val="22"/>
          <w:szCs w:val="22"/>
        </w:rPr>
        <w:t xml:space="preserve">Second party can mention “Training center approved by </w:t>
      </w:r>
      <w:r w:rsidR="001A05B3" w:rsidRPr="001A05B3">
        <w:rPr>
          <w:rFonts w:ascii="Calibri" w:hAnsi="Calibri"/>
          <w:b/>
          <w:sz w:val="22"/>
          <w:szCs w:val="22"/>
        </w:rPr>
        <w:t>Career Point Institute of Skill Development</w:t>
      </w:r>
      <w:r w:rsidR="001A05B3">
        <w:rPr>
          <w:rFonts w:ascii="Calibri" w:hAnsi="Calibri"/>
          <w:sz w:val="22"/>
          <w:szCs w:val="22"/>
        </w:rPr>
        <w:t xml:space="preserve"> </w:t>
      </w:r>
      <w:r>
        <w:rPr>
          <w:rFonts w:ascii="Calibri" w:hAnsi="Calibri"/>
          <w:sz w:val="22"/>
          <w:szCs w:val="22"/>
        </w:rPr>
        <w:t xml:space="preserve">and </w:t>
      </w:r>
      <w:r w:rsidRPr="001A05B3">
        <w:rPr>
          <w:rFonts w:ascii="Calibri" w:hAnsi="Calibri"/>
          <w:b/>
          <w:sz w:val="22"/>
          <w:szCs w:val="22"/>
        </w:rPr>
        <w:t>Skill India</w:t>
      </w:r>
      <w:r>
        <w:rPr>
          <w:rFonts w:ascii="Calibri" w:hAnsi="Calibri"/>
          <w:sz w:val="22"/>
          <w:szCs w:val="22"/>
        </w:rPr>
        <w:t xml:space="preserve">” </w:t>
      </w:r>
      <w:r w:rsidR="009E7395">
        <w:rPr>
          <w:rFonts w:ascii="Calibri" w:hAnsi="Calibri"/>
          <w:sz w:val="22"/>
          <w:szCs w:val="22"/>
        </w:rPr>
        <w:t xml:space="preserve">only </w:t>
      </w:r>
      <w:r>
        <w:rPr>
          <w:rFonts w:ascii="Calibri" w:hAnsi="Calibri"/>
          <w:sz w:val="22"/>
          <w:szCs w:val="22"/>
        </w:rPr>
        <w:t>for their branding.</w:t>
      </w:r>
    </w:p>
    <w:p w:rsidR="00FB2EF0" w:rsidRPr="002E7358" w:rsidRDefault="00FB2EF0" w:rsidP="00C9772B">
      <w:pPr>
        <w:spacing w:line="276" w:lineRule="auto"/>
        <w:jc w:val="both"/>
        <w:rPr>
          <w:rFonts w:ascii="Calibri" w:hAnsi="Calibri"/>
          <w:sz w:val="22"/>
          <w:szCs w:val="22"/>
        </w:rPr>
      </w:pPr>
    </w:p>
    <w:p w:rsidR="00FB2EF0" w:rsidRPr="002E7358" w:rsidRDefault="00FB2EF0" w:rsidP="00C9772B">
      <w:pPr>
        <w:numPr>
          <w:ilvl w:val="0"/>
          <w:numId w:val="7"/>
        </w:numPr>
        <w:spacing w:line="276" w:lineRule="auto"/>
        <w:jc w:val="both"/>
        <w:rPr>
          <w:rFonts w:ascii="Calibri" w:hAnsi="Calibri"/>
          <w:sz w:val="22"/>
          <w:szCs w:val="22"/>
        </w:rPr>
      </w:pPr>
      <w:r w:rsidRPr="002E7358">
        <w:rPr>
          <w:rFonts w:ascii="Calibri" w:hAnsi="Calibri"/>
          <w:sz w:val="22"/>
          <w:szCs w:val="22"/>
        </w:rPr>
        <w:t>Advertising</w:t>
      </w:r>
    </w:p>
    <w:p w:rsidR="00FB2EF0" w:rsidRPr="002E7358" w:rsidRDefault="00FB2EF0" w:rsidP="00C9772B">
      <w:pPr>
        <w:pStyle w:val="BodyTextIndent"/>
        <w:spacing w:line="276" w:lineRule="auto"/>
        <w:ind w:left="1080"/>
        <w:rPr>
          <w:rFonts w:ascii="Calibri" w:hAnsi="Calibri"/>
          <w:sz w:val="22"/>
          <w:szCs w:val="22"/>
        </w:rPr>
      </w:pPr>
    </w:p>
    <w:p w:rsidR="00FB2EF0" w:rsidRDefault="00FB2EF0" w:rsidP="00C9772B">
      <w:pPr>
        <w:pStyle w:val="ListParagraph"/>
        <w:numPr>
          <w:ilvl w:val="0"/>
          <w:numId w:val="32"/>
        </w:numPr>
        <w:spacing w:line="276" w:lineRule="auto"/>
        <w:jc w:val="both"/>
        <w:rPr>
          <w:rFonts w:ascii="Calibri" w:hAnsi="Calibri"/>
          <w:spacing w:val="-2"/>
          <w:sz w:val="22"/>
          <w:szCs w:val="22"/>
        </w:rPr>
      </w:pPr>
      <w:r w:rsidRPr="00DD70BD">
        <w:rPr>
          <w:rFonts w:ascii="Calibri" w:hAnsi="Calibri"/>
          <w:sz w:val="22"/>
          <w:szCs w:val="22"/>
        </w:rPr>
        <w:t>The</w:t>
      </w:r>
      <w:r w:rsidRPr="00DD70BD">
        <w:rPr>
          <w:rFonts w:ascii="Calibri" w:hAnsi="Calibri"/>
          <w:spacing w:val="-2"/>
          <w:sz w:val="22"/>
          <w:szCs w:val="22"/>
        </w:rPr>
        <w:t xml:space="preserve"> </w:t>
      </w:r>
      <w:r w:rsidR="00763AC4" w:rsidRPr="00DD70BD">
        <w:rPr>
          <w:rFonts w:ascii="Calibri" w:hAnsi="Calibri"/>
          <w:spacing w:val="-2"/>
          <w:sz w:val="22"/>
          <w:szCs w:val="22"/>
        </w:rPr>
        <w:t>Second Party</w:t>
      </w:r>
      <w:r w:rsidRPr="00DD70BD">
        <w:rPr>
          <w:rFonts w:ascii="Calibri" w:hAnsi="Calibri"/>
          <w:spacing w:val="-2"/>
          <w:sz w:val="22"/>
          <w:szCs w:val="22"/>
        </w:rPr>
        <w:t xml:space="preserve"> shall have the right to conduct advertising and promotions in respect of the </w:t>
      </w:r>
      <w:r w:rsidR="00763AC4" w:rsidRPr="00DD70BD">
        <w:rPr>
          <w:rFonts w:ascii="Calibri" w:hAnsi="Calibri"/>
          <w:spacing w:val="-2"/>
          <w:sz w:val="22"/>
          <w:szCs w:val="22"/>
        </w:rPr>
        <w:t>Second Party</w:t>
      </w:r>
      <w:r w:rsidRPr="00DD70BD">
        <w:rPr>
          <w:rFonts w:ascii="Calibri" w:hAnsi="Calibri"/>
          <w:spacing w:val="-2"/>
          <w:sz w:val="22"/>
          <w:szCs w:val="22"/>
        </w:rPr>
        <w:t xml:space="preserve"> Business </w:t>
      </w:r>
      <w:r w:rsidR="00C84E1B" w:rsidRPr="00DD70BD">
        <w:rPr>
          <w:rFonts w:ascii="Calibri" w:hAnsi="Calibri"/>
          <w:spacing w:val="-2"/>
          <w:sz w:val="22"/>
          <w:szCs w:val="22"/>
        </w:rPr>
        <w:t xml:space="preserve">and the cost of advertising will be borne by the </w:t>
      </w:r>
      <w:r w:rsidR="00763AC4" w:rsidRPr="00DD70BD">
        <w:rPr>
          <w:rFonts w:ascii="Calibri" w:hAnsi="Calibri"/>
          <w:spacing w:val="-2"/>
          <w:sz w:val="22"/>
          <w:szCs w:val="22"/>
        </w:rPr>
        <w:t>Second Party</w:t>
      </w:r>
      <w:r w:rsidR="00C84E1B" w:rsidRPr="00DD70BD">
        <w:rPr>
          <w:rFonts w:ascii="Calibri" w:hAnsi="Calibri"/>
          <w:spacing w:val="-2"/>
          <w:sz w:val="22"/>
          <w:szCs w:val="22"/>
        </w:rPr>
        <w:t>.</w:t>
      </w:r>
    </w:p>
    <w:p w:rsidR="00DD70BD" w:rsidRPr="00DD70BD" w:rsidRDefault="00DD70BD" w:rsidP="00C9772B">
      <w:pPr>
        <w:pStyle w:val="ListParagraph"/>
        <w:numPr>
          <w:ilvl w:val="0"/>
          <w:numId w:val="32"/>
        </w:numPr>
        <w:spacing w:line="276" w:lineRule="auto"/>
        <w:jc w:val="both"/>
        <w:rPr>
          <w:rFonts w:ascii="Calibri" w:hAnsi="Calibri"/>
          <w:spacing w:val="-2"/>
          <w:sz w:val="22"/>
          <w:szCs w:val="22"/>
        </w:rPr>
      </w:pPr>
      <w:r w:rsidRPr="00DD70BD">
        <w:rPr>
          <w:rFonts w:ascii="Calibri" w:hAnsi="Calibri"/>
          <w:sz w:val="22"/>
          <w:szCs w:val="22"/>
        </w:rPr>
        <w:t>The</w:t>
      </w:r>
      <w:r w:rsidRPr="00DD70BD">
        <w:rPr>
          <w:rFonts w:ascii="Calibri" w:hAnsi="Calibri"/>
          <w:spacing w:val="-2"/>
          <w:sz w:val="22"/>
          <w:szCs w:val="22"/>
        </w:rPr>
        <w:t xml:space="preserve"> Second Party shall have the right to</w:t>
      </w:r>
      <w:r>
        <w:rPr>
          <w:rFonts w:ascii="Calibri" w:hAnsi="Calibri"/>
          <w:spacing w:val="-2"/>
          <w:sz w:val="22"/>
          <w:szCs w:val="22"/>
        </w:rPr>
        <w:t xml:space="preserve"> use the logo of </w:t>
      </w:r>
      <w:r w:rsidRPr="001A05B3">
        <w:rPr>
          <w:rFonts w:ascii="Calibri" w:hAnsi="Calibri"/>
          <w:b/>
          <w:sz w:val="22"/>
          <w:szCs w:val="22"/>
        </w:rPr>
        <w:t>Career Point Institute of Skill Development</w:t>
      </w:r>
      <w:r>
        <w:rPr>
          <w:rFonts w:ascii="Calibri" w:hAnsi="Calibri"/>
          <w:sz w:val="22"/>
          <w:szCs w:val="22"/>
        </w:rPr>
        <w:t xml:space="preserve"> and </w:t>
      </w:r>
      <w:r w:rsidRPr="001A05B3">
        <w:rPr>
          <w:rFonts w:ascii="Calibri" w:hAnsi="Calibri"/>
          <w:b/>
          <w:sz w:val="22"/>
          <w:szCs w:val="22"/>
        </w:rPr>
        <w:t>Skill India</w:t>
      </w:r>
      <w:r>
        <w:rPr>
          <w:rFonts w:ascii="Calibri" w:hAnsi="Calibri"/>
          <w:sz w:val="22"/>
          <w:szCs w:val="22"/>
        </w:rPr>
        <w:t>” only for their branding.</w:t>
      </w:r>
    </w:p>
    <w:p w:rsidR="00FB2EF0" w:rsidRPr="002E7358" w:rsidRDefault="00FB2EF0" w:rsidP="00C9772B">
      <w:pPr>
        <w:pStyle w:val="BodyTextIndent"/>
        <w:spacing w:line="276" w:lineRule="auto"/>
        <w:ind w:left="1080"/>
        <w:rPr>
          <w:rFonts w:ascii="Calibri" w:hAnsi="Calibri"/>
          <w:sz w:val="22"/>
          <w:szCs w:val="22"/>
        </w:rPr>
      </w:pPr>
    </w:p>
    <w:p w:rsidR="00D7421F" w:rsidRDefault="00DA2203" w:rsidP="00C9772B">
      <w:pPr>
        <w:numPr>
          <w:ilvl w:val="0"/>
          <w:numId w:val="7"/>
        </w:numPr>
        <w:spacing w:line="276" w:lineRule="auto"/>
        <w:jc w:val="both"/>
        <w:rPr>
          <w:rFonts w:ascii="Calibri" w:hAnsi="Calibri"/>
          <w:sz w:val="22"/>
          <w:szCs w:val="22"/>
        </w:rPr>
      </w:pPr>
      <w:r>
        <w:rPr>
          <w:rFonts w:ascii="Calibri" w:hAnsi="Calibri"/>
          <w:sz w:val="22"/>
          <w:szCs w:val="22"/>
        </w:rPr>
        <w:t>The certification charges for the candidates will be as per the table given below</w:t>
      </w:r>
    </w:p>
    <w:p w:rsidR="00DA2203" w:rsidRDefault="00DA2203" w:rsidP="00C9772B">
      <w:pPr>
        <w:spacing w:line="276" w:lineRule="auto"/>
        <w:ind w:left="720"/>
        <w:jc w:val="both"/>
        <w:rPr>
          <w:rFonts w:ascii="Calibri" w:hAnsi="Calibri"/>
          <w:sz w:val="22"/>
          <w:szCs w:val="22"/>
        </w:rPr>
      </w:pPr>
    </w:p>
    <w:tbl>
      <w:tblPr>
        <w:tblStyle w:val="TableGrid"/>
        <w:tblW w:w="0" w:type="auto"/>
        <w:tblInd w:w="720" w:type="dxa"/>
        <w:tblLook w:val="04A0" w:firstRow="1" w:lastRow="0" w:firstColumn="1" w:lastColumn="0" w:noHBand="0" w:noVBand="1"/>
      </w:tblPr>
      <w:tblGrid>
        <w:gridCol w:w="664"/>
        <w:gridCol w:w="2552"/>
        <w:gridCol w:w="2858"/>
        <w:gridCol w:w="2017"/>
      </w:tblGrid>
      <w:tr w:rsidR="00DA2203" w:rsidTr="00DA2203">
        <w:tc>
          <w:tcPr>
            <w:tcW w:w="664" w:type="dxa"/>
          </w:tcPr>
          <w:p w:rsidR="00DA2203" w:rsidRPr="00DA2203" w:rsidRDefault="00DA2203" w:rsidP="00C9772B">
            <w:pPr>
              <w:spacing w:line="276" w:lineRule="auto"/>
              <w:jc w:val="both"/>
              <w:rPr>
                <w:rFonts w:ascii="Calibri" w:hAnsi="Calibri"/>
                <w:b/>
                <w:sz w:val="22"/>
                <w:szCs w:val="22"/>
              </w:rPr>
            </w:pPr>
            <w:r w:rsidRPr="00DA2203">
              <w:rPr>
                <w:rFonts w:ascii="Calibri" w:hAnsi="Calibri"/>
                <w:b/>
                <w:sz w:val="22"/>
                <w:szCs w:val="22"/>
              </w:rPr>
              <w:t>S No</w:t>
            </w:r>
          </w:p>
        </w:tc>
        <w:tc>
          <w:tcPr>
            <w:tcW w:w="2552" w:type="dxa"/>
          </w:tcPr>
          <w:p w:rsidR="00DA2203" w:rsidRPr="00DA2203" w:rsidRDefault="00DA2203" w:rsidP="00C9772B">
            <w:pPr>
              <w:spacing w:line="276" w:lineRule="auto"/>
              <w:jc w:val="both"/>
              <w:rPr>
                <w:rFonts w:ascii="Calibri" w:hAnsi="Calibri"/>
                <w:b/>
                <w:sz w:val="22"/>
                <w:szCs w:val="22"/>
              </w:rPr>
            </w:pPr>
            <w:r>
              <w:rPr>
                <w:rFonts w:ascii="Calibri" w:hAnsi="Calibri"/>
                <w:b/>
                <w:sz w:val="22"/>
                <w:szCs w:val="22"/>
              </w:rPr>
              <w:t>Course</w:t>
            </w:r>
          </w:p>
        </w:tc>
        <w:tc>
          <w:tcPr>
            <w:tcW w:w="2858" w:type="dxa"/>
          </w:tcPr>
          <w:p w:rsidR="00DA2203" w:rsidRPr="00DA2203" w:rsidRDefault="00DA2203" w:rsidP="00C9772B">
            <w:pPr>
              <w:spacing w:line="276" w:lineRule="auto"/>
              <w:jc w:val="both"/>
              <w:rPr>
                <w:rFonts w:ascii="Calibri" w:hAnsi="Calibri"/>
                <w:b/>
                <w:sz w:val="22"/>
                <w:szCs w:val="22"/>
              </w:rPr>
            </w:pPr>
            <w:r>
              <w:rPr>
                <w:rFonts w:ascii="Calibri" w:hAnsi="Calibri"/>
                <w:b/>
                <w:sz w:val="22"/>
                <w:szCs w:val="22"/>
              </w:rPr>
              <w:t>Duration</w:t>
            </w:r>
          </w:p>
        </w:tc>
        <w:tc>
          <w:tcPr>
            <w:tcW w:w="2017" w:type="dxa"/>
          </w:tcPr>
          <w:p w:rsidR="00DA2203" w:rsidRPr="00DA2203" w:rsidRDefault="00DA2203" w:rsidP="00C9772B">
            <w:pPr>
              <w:spacing w:line="276" w:lineRule="auto"/>
              <w:jc w:val="both"/>
              <w:rPr>
                <w:rFonts w:ascii="Calibri" w:hAnsi="Calibri"/>
                <w:b/>
                <w:sz w:val="22"/>
                <w:szCs w:val="22"/>
              </w:rPr>
            </w:pPr>
            <w:r>
              <w:rPr>
                <w:rFonts w:ascii="Calibri" w:hAnsi="Calibri"/>
                <w:b/>
                <w:sz w:val="22"/>
                <w:szCs w:val="22"/>
              </w:rPr>
              <w:t>Amount per Cand.</w:t>
            </w:r>
          </w:p>
        </w:tc>
      </w:tr>
      <w:tr w:rsidR="00DA2203" w:rsidTr="00DA2203">
        <w:tc>
          <w:tcPr>
            <w:tcW w:w="664" w:type="dxa"/>
          </w:tcPr>
          <w:p w:rsidR="00DA2203" w:rsidRDefault="00DA2203" w:rsidP="00C9772B">
            <w:pPr>
              <w:spacing w:line="276" w:lineRule="auto"/>
              <w:jc w:val="both"/>
              <w:rPr>
                <w:rFonts w:ascii="Calibri" w:hAnsi="Calibri"/>
                <w:sz w:val="22"/>
                <w:szCs w:val="22"/>
              </w:rPr>
            </w:pPr>
            <w:r>
              <w:rPr>
                <w:rFonts w:ascii="Calibri" w:hAnsi="Calibri"/>
                <w:sz w:val="22"/>
                <w:szCs w:val="22"/>
              </w:rPr>
              <w:t>1</w:t>
            </w:r>
          </w:p>
        </w:tc>
        <w:tc>
          <w:tcPr>
            <w:tcW w:w="2552" w:type="dxa"/>
          </w:tcPr>
          <w:p w:rsidR="00DA2203" w:rsidRDefault="00DA2203" w:rsidP="00C9772B">
            <w:pPr>
              <w:spacing w:line="276" w:lineRule="auto"/>
              <w:jc w:val="both"/>
              <w:rPr>
                <w:rFonts w:ascii="Calibri" w:hAnsi="Calibri"/>
                <w:sz w:val="22"/>
                <w:szCs w:val="22"/>
              </w:rPr>
            </w:pPr>
            <w:r>
              <w:rPr>
                <w:rFonts w:ascii="Calibri" w:hAnsi="Calibri"/>
                <w:sz w:val="22"/>
                <w:szCs w:val="22"/>
              </w:rPr>
              <w:t>NSQF aligned course</w:t>
            </w:r>
          </w:p>
        </w:tc>
        <w:tc>
          <w:tcPr>
            <w:tcW w:w="2858" w:type="dxa"/>
          </w:tcPr>
          <w:p w:rsidR="00DA2203" w:rsidRDefault="00C9772B" w:rsidP="00C9772B">
            <w:pPr>
              <w:spacing w:line="276" w:lineRule="auto"/>
              <w:jc w:val="center"/>
              <w:rPr>
                <w:rFonts w:ascii="Calibri" w:hAnsi="Calibri"/>
                <w:sz w:val="22"/>
                <w:szCs w:val="22"/>
              </w:rPr>
            </w:pPr>
            <w:r>
              <w:rPr>
                <w:rFonts w:ascii="Calibri" w:hAnsi="Calibri"/>
                <w:sz w:val="22"/>
                <w:szCs w:val="22"/>
              </w:rPr>
              <w:t>As per QP</w:t>
            </w:r>
          </w:p>
        </w:tc>
        <w:tc>
          <w:tcPr>
            <w:tcW w:w="2017" w:type="dxa"/>
          </w:tcPr>
          <w:p w:rsidR="00DA2203" w:rsidRDefault="00C9772B" w:rsidP="00C9772B">
            <w:pPr>
              <w:spacing w:line="276" w:lineRule="auto"/>
              <w:jc w:val="center"/>
              <w:rPr>
                <w:rFonts w:ascii="Calibri" w:hAnsi="Calibri"/>
                <w:sz w:val="22"/>
                <w:szCs w:val="22"/>
              </w:rPr>
            </w:pPr>
            <w:r>
              <w:rPr>
                <w:rFonts w:ascii="Calibri" w:hAnsi="Calibri"/>
                <w:sz w:val="22"/>
                <w:szCs w:val="22"/>
              </w:rPr>
              <w:t>1500</w:t>
            </w:r>
          </w:p>
        </w:tc>
      </w:tr>
      <w:tr w:rsidR="00DA2203" w:rsidTr="00DA2203">
        <w:tc>
          <w:tcPr>
            <w:tcW w:w="664" w:type="dxa"/>
          </w:tcPr>
          <w:p w:rsidR="00DA2203" w:rsidRDefault="00DA2203" w:rsidP="00C9772B">
            <w:pPr>
              <w:spacing w:line="276" w:lineRule="auto"/>
              <w:jc w:val="both"/>
              <w:rPr>
                <w:rFonts w:ascii="Calibri" w:hAnsi="Calibri"/>
                <w:sz w:val="22"/>
                <w:szCs w:val="22"/>
              </w:rPr>
            </w:pPr>
            <w:r>
              <w:rPr>
                <w:rFonts w:ascii="Calibri" w:hAnsi="Calibri"/>
                <w:sz w:val="22"/>
                <w:szCs w:val="22"/>
              </w:rPr>
              <w:t>2</w:t>
            </w:r>
          </w:p>
        </w:tc>
        <w:tc>
          <w:tcPr>
            <w:tcW w:w="2552" w:type="dxa"/>
          </w:tcPr>
          <w:p w:rsidR="00DA2203" w:rsidRDefault="00DA2203" w:rsidP="00C9772B">
            <w:pPr>
              <w:spacing w:line="276" w:lineRule="auto"/>
              <w:jc w:val="both"/>
              <w:rPr>
                <w:rFonts w:ascii="Calibri" w:hAnsi="Calibri"/>
                <w:sz w:val="22"/>
                <w:szCs w:val="22"/>
              </w:rPr>
            </w:pPr>
            <w:r>
              <w:rPr>
                <w:rFonts w:ascii="Calibri" w:hAnsi="Calibri"/>
                <w:sz w:val="22"/>
                <w:szCs w:val="22"/>
              </w:rPr>
              <w:t>Non QP courses</w:t>
            </w:r>
          </w:p>
        </w:tc>
        <w:tc>
          <w:tcPr>
            <w:tcW w:w="2858" w:type="dxa"/>
          </w:tcPr>
          <w:p w:rsidR="00DA2203" w:rsidRDefault="00C9772B" w:rsidP="00C9772B">
            <w:pPr>
              <w:spacing w:line="276" w:lineRule="auto"/>
              <w:jc w:val="center"/>
              <w:rPr>
                <w:rFonts w:ascii="Calibri" w:hAnsi="Calibri"/>
                <w:sz w:val="22"/>
                <w:szCs w:val="22"/>
              </w:rPr>
            </w:pPr>
            <w:r>
              <w:rPr>
                <w:rFonts w:ascii="Calibri" w:hAnsi="Calibri"/>
                <w:sz w:val="22"/>
                <w:szCs w:val="22"/>
              </w:rPr>
              <w:t>3 Months</w:t>
            </w:r>
          </w:p>
        </w:tc>
        <w:tc>
          <w:tcPr>
            <w:tcW w:w="2017" w:type="dxa"/>
          </w:tcPr>
          <w:p w:rsidR="00DA2203" w:rsidRDefault="00C9772B" w:rsidP="00C9772B">
            <w:pPr>
              <w:spacing w:line="276" w:lineRule="auto"/>
              <w:jc w:val="center"/>
              <w:rPr>
                <w:rFonts w:ascii="Calibri" w:hAnsi="Calibri"/>
                <w:sz w:val="22"/>
                <w:szCs w:val="22"/>
              </w:rPr>
            </w:pPr>
            <w:r>
              <w:rPr>
                <w:rFonts w:ascii="Calibri" w:hAnsi="Calibri"/>
                <w:sz w:val="22"/>
                <w:szCs w:val="22"/>
              </w:rPr>
              <w:t>1500</w:t>
            </w:r>
          </w:p>
        </w:tc>
      </w:tr>
      <w:tr w:rsidR="00DA2203" w:rsidTr="00DA2203">
        <w:tc>
          <w:tcPr>
            <w:tcW w:w="664" w:type="dxa"/>
          </w:tcPr>
          <w:p w:rsidR="00DA2203" w:rsidRDefault="00DA2203" w:rsidP="00C9772B">
            <w:pPr>
              <w:spacing w:line="276" w:lineRule="auto"/>
              <w:jc w:val="both"/>
              <w:rPr>
                <w:rFonts w:ascii="Calibri" w:hAnsi="Calibri"/>
                <w:sz w:val="22"/>
                <w:szCs w:val="22"/>
              </w:rPr>
            </w:pPr>
            <w:r>
              <w:rPr>
                <w:rFonts w:ascii="Calibri" w:hAnsi="Calibri"/>
                <w:sz w:val="22"/>
                <w:szCs w:val="22"/>
              </w:rPr>
              <w:t>4</w:t>
            </w:r>
          </w:p>
        </w:tc>
        <w:tc>
          <w:tcPr>
            <w:tcW w:w="2552" w:type="dxa"/>
          </w:tcPr>
          <w:p w:rsidR="00DA2203" w:rsidRDefault="00DA2203" w:rsidP="00C9772B">
            <w:pPr>
              <w:spacing w:line="276" w:lineRule="auto"/>
              <w:jc w:val="both"/>
              <w:rPr>
                <w:rFonts w:ascii="Calibri" w:hAnsi="Calibri"/>
                <w:sz w:val="22"/>
                <w:szCs w:val="22"/>
              </w:rPr>
            </w:pPr>
            <w:r>
              <w:rPr>
                <w:rFonts w:ascii="Calibri" w:hAnsi="Calibri"/>
                <w:sz w:val="22"/>
                <w:szCs w:val="22"/>
              </w:rPr>
              <w:t>Non QP courses</w:t>
            </w:r>
          </w:p>
        </w:tc>
        <w:tc>
          <w:tcPr>
            <w:tcW w:w="2858" w:type="dxa"/>
          </w:tcPr>
          <w:p w:rsidR="00DA2203" w:rsidRDefault="00C9772B" w:rsidP="00C9772B">
            <w:pPr>
              <w:spacing w:line="276" w:lineRule="auto"/>
              <w:jc w:val="center"/>
              <w:rPr>
                <w:rFonts w:ascii="Calibri" w:hAnsi="Calibri"/>
                <w:sz w:val="22"/>
                <w:szCs w:val="22"/>
              </w:rPr>
            </w:pPr>
            <w:r>
              <w:rPr>
                <w:rFonts w:ascii="Calibri" w:hAnsi="Calibri"/>
                <w:sz w:val="22"/>
                <w:szCs w:val="22"/>
              </w:rPr>
              <w:t>6 Months</w:t>
            </w:r>
          </w:p>
        </w:tc>
        <w:tc>
          <w:tcPr>
            <w:tcW w:w="2017" w:type="dxa"/>
          </w:tcPr>
          <w:p w:rsidR="00DA2203" w:rsidRDefault="00C9772B" w:rsidP="00C9772B">
            <w:pPr>
              <w:spacing w:line="276" w:lineRule="auto"/>
              <w:jc w:val="center"/>
              <w:rPr>
                <w:rFonts w:ascii="Calibri" w:hAnsi="Calibri"/>
                <w:sz w:val="22"/>
                <w:szCs w:val="22"/>
              </w:rPr>
            </w:pPr>
            <w:r>
              <w:rPr>
                <w:rFonts w:ascii="Calibri" w:hAnsi="Calibri"/>
                <w:sz w:val="22"/>
                <w:szCs w:val="22"/>
              </w:rPr>
              <w:t>1800</w:t>
            </w:r>
          </w:p>
        </w:tc>
      </w:tr>
      <w:tr w:rsidR="00DA2203" w:rsidTr="00DA2203">
        <w:tc>
          <w:tcPr>
            <w:tcW w:w="664" w:type="dxa"/>
          </w:tcPr>
          <w:p w:rsidR="00DA2203" w:rsidRDefault="00DA2203" w:rsidP="00C9772B">
            <w:pPr>
              <w:spacing w:line="276" w:lineRule="auto"/>
              <w:jc w:val="both"/>
              <w:rPr>
                <w:rFonts w:ascii="Calibri" w:hAnsi="Calibri"/>
                <w:sz w:val="22"/>
                <w:szCs w:val="22"/>
              </w:rPr>
            </w:pPr>
            <w:r>
              <w:rPr>
                <w:rFonts w:ascii="Calibri" w:hAnsi="Calibri"/>
                <w:sz w:val="22"/>
                <w:szCs w:val="22"/>
              </w:rPr>
              <w:t>6</w:t>
            </w:r>
          </w:p>
        </w:tc>
        <w:tc>
          <w:tcPr>
            <w:tcW w:w="2552" w:type="dxa"/>
          </w:tcPr>
          <w:p w:rsidR="00DA2203" w:rsidRDefault="00DA2203" w:rsidP="00C9772B">
            <w:pPr>
              <w:spacing w:line="276" w:lineRule="auto"/>
              <w:jc w:val="both"/>
              <w:rPr>
                <w:rFonts w:ascii="Calibri" w:hAnsi="Calibri"/>
                <w:sz w:val="22"/>
                <w:szCs w:val="22"/>
              </w:rPr>
            </w:pPr>
            <w:r>
              <w:rPr>
                <w:rFonts w:ascii="Calibri" w:hAnsi="Calibri"/>
                <w:sz w:val="22"/>
                <w:szCs w:val="22"/>
              </w:rPr>
              <w:t>Non QP courses</w:t>
            </w:r>
          </w:p>
        </w:tc>
        <w:tc>
          <w:tcPr>
            <w:tcW w:w="2858" w:type="dxa"/>
          </w:tcPr>
          <w:p w:rsidR="00DA2203" w:rsidRDefault="00C9772B" w:rsidP="00C9772B">
            <w:pPr>
              <w:spacing w:line="276" w:lineRule="auto"/>
              <w:jc w:val="center"/>
              <w:rPr>
                <w:rFonts w:ascii="Calibri" w:hAnsi="Calibri"/>
                <w:sz w:val="22"/>
                <w:szCs w:val="22"/>
              </w:rPr>
            </w:pPr>
            <w:r>
              <w:rPr>
                <w:rFonts w:ascii="Calibri" w:hAnsi="Calibri"/>
                <w:sz w:val="22"/>
                <w:szCs w:val="22"/>
              </w:rPr>
              <w:t>9 Months</w:t>
            </w:r>
          </w:p>
        </w:tc>
        <w:tc>
          <w:tcPr>
            <w:tcW w:w="2017" w:type="dxa"/>
          </w:tcPr>
          <w:p w:rsidR="00DA2203" w:rsidRDefault="00C9772B" w:rsidP="00C9772B">
            <w:pPr>
              <w:spacing w:line="276" w:lineRule="auto"/>
              <w:jc w:val="center"/>
              <w:rPr>
                <w:rFonts w:ascii="Calibri" w:hAnsi="Calibri"/>
                <w:sz w:val="22"/>
                <w:szCs w:val="22"/>
              </w:rPr>
            </w:pPr>
            <w:r>
              <w:rPr>
                <w:rFonts w:ascii="Calibri" w:hAnsi="Calibri"/>
                <w:sz w:val="22"/>
                <w:szCs w:val="22"/>
              </w:rPr>
              <w:t>2400</w:t>
            </w:r>
          </w:p>
        </w:tc>
      </w:tr>
      <w:tr w:rsidR="00DA2203" w:rsidTr="00DA2203">
        <w:tc>
          <w:tcPr>
            <w:tcW w:w="664" w:type="dxa"/>
          </w:tcPr>
          <w:p w:rsidR="00DA2203" w:rsidRDefault="00DA2203" w:rsidP="00C9772B">
            <w:pPr>
              <w:spacing w:line="276" w:lineRule="auto"/>
              <w:jc w:val="both"/>
              <w:rPr>
                <w:rFonts w:ascii="Calibri" w:hAnsi="Calibri"/>
                <w:sz w:val="22"/>
                <w:szCs w:val="22"/>
              </w:rPr>
            </w:pPr>
            <w:r>
              <w:rPr>
                <w:rFonts w:ascii="Calibri" w:hAnsi="Calibri"/>
                <w:sz w:val="22"/>
                <w:szCs w:val="22"/>
              </w:rPr>
              <w:t>8</w:t>
            </w:r>
          </w:p>
        </w:tc>
        <w:tc>
          <w:tcPr>
            <w:tcW w:w="2552" w:type="dxa"/>
          </w:tcPr>
          <w:p w:rsidR="00DA2203" w:rsidRDefault="00DA2203" w:rsidP="00C9772B">
            <w:pPr>
              <w:spacing w:line="276" w:lineRule="auto"/>
              <w:jc w:val="both"/>
              <w:rPr>
                <w:rFonts w:ascii="Calibri" w:hAnsi="Calibri"/>
                <w:sz w:val="22"/>
                <w:szCs w:val="22"/>
              </w:rPr>
            </w:pPr>
            <w:r>
              <w:rPr>
                <w:rFonts w:ascii="Calibri" w:hAnsi="Calibri"/>
                <w:sz w:val="22"/>
                <w:szCs w:val="22"/>
              </w:rPr>
              <w:t>Non QP courses</w:t>
            </w:r>
          </w:p>
        </w:tc>
        <w:tc>
          <w:tcPr>
            <w:tcW w:w="2858" w:type="dxa"/>
          </w:tcPr>
          <w:p w:rsidR="00DA2203" w:rsidRDefault="00C9772B" w:rsidP="00C9772B">
            <w:pPr>
              <w:spacing w:line="276" w:lineRule="auto"/>
              <w:jc w:val="center"/>
              <w:rPr>
                <w:rFonts w:ascii="Calibri" w:hAnsi="Calibri"/>
                <w:sz w:val="22"/>
                <w:szCs w:val="22"/>
              </w:rPr>
            </w:pPr>
            <w:r>
              <w:rPr>
                <w:rFonts w:ascii="Calibri" w:hAnsi="Calibri"/>
                <w:sz w:val="22"/>
                <w:szCs w:val="22"/>
              </w:rPr>
              <w:t>1 Year</w:t>
            </w:r>
          </w:p>
        </w:tc>
        <w:tc>
          <w:tcPr>
            <w:tcW w:w="2017" w:type="dxa"/>
          </w:tcPr>
          <w:p w:rsidR="00DA2203" w:rsidRDefault="00C9772B" w:rsidP="00C9772B">
            <w:pPr>
              <w:spacing w:line="276" w:lineRule="auto"/>
              <w:jc w:val="center"/>
              <w:rPr>
                <w:rFonts w:ascii="Calibri" w:hAnsi="Calibri"/>
                <w:sz w:val="22"/>
                <w:szCs w:val="22"/>
              </w:rPr>
            </w:pPr>
            <w:r>
              <w:rPr>
                <w:rFonts w:ascii="Calibri" w:hAnsi="Calibri"/>
                <w:sz w:val="22"/>
                <w:szCs w:val="22"/>
              </w:rPr>
              <w:t>3000</w:t>
            </w:r>
          </w:p>
        </w:tc>
      </w:tr>
      <w:tr w:rsidR="00DA2203" w:rsidTr="00790E32">
        <w:trPr>
          <w:trHeight w:val="296"/>
        </w:trPr>
        <w:tc>
          <w:tcPr>
            <w:tcW w:w="664" w:type="dxa"/>
          </w:tcPr>
          <w:p w:rsidR="00DA2203" w:rsidRDefault="00DA2203" w:rsidP="00C9772B">
            <w:pPr>
              <w:spacing w:line="276" w:lineRule="auto"/>
              <w:jc w:val="both"/>
              <w:rPr>
                <w:rFonts w:ascii="Calibri" w:hAnsi="Calibri"/>
                <w:sz w:val="22"/>
                <w:szCs w:val="22"/>
              </w:rPr>
            </w:pPr>
            <w:r>
              <w:rPr>
                <w:rFonts w:ascii="Calibri" w:hAnsi="Calibri"/>
                <w:sz w:val="22"/>
                <w:szCs w:val="22"/>
              </w:rPr>
              <w:t>10</w:t>
            </w:r>
          </w:p>
        </w:tc>
        <w:tc>
          <w:tcPr>
            <w:tcW w:w="2552" w:type="dxa"/>
          </w:tcPr>
          <w:p w:rsidR="00DA2203" w:rsidRDefault="00DA2203" w:rsidP="00C9772B">
            <w:pPr>
              <w:spacing w:line="276" w:lineRule="auto"/>
              <w:jc w:val="both"/>
              <w:rPr>
                <w:rFonts w:ascii="Calibri" w:hAnsi="Calibri"/>
                <w:sz w:val="22"/>
                <w:szCs w:val="22"/>
              </w:rPr>
            </w:pPr>
            <w:r>
              <w:rPr>
                <w:rFonts w:ascii="Calibri" w:hAnsi="Calibri"/>
                <w:sz w:val="22"/>
                <w:szCs w:val="22"/>
              </w:rPr>
              <w:t>Non QP courses</w:t>
            </w:r>
          </w:p>
        </w:tc>
        <w:tc>
          <w:tcPr>
            <w:tcW w:w="2858" w:type="dxa"/>
          </w:tcPr>
          <w:p w:rsidR="00DA2203" w:rsidRDefault="00C9772B" w:rsidP="00C9772B">
            <w:pPr>
              <w:spacing w:line="276" w:lineRule="auto"/>
              <w:jc w:val="center"/>
              <w:rPr>
                <w:rFonts w:ascii="Calibri" w:hAnsi="Calibri"/>
                <w:sz w:val="22"/>
                <w:szCs w:val="22"/>
              </w:rPr>
            </w:pPr>
            <w:r>
              <w:rPr>
                <w:rFonts w:ascii="Calibri" w:hAnsi="Calibri"/>
                <w:sz w:val="22"/>
                <w:szCs w:val="22"/>
              </w:rPr>
              <w:t>2 Year</w:t>
            </w:r>
          </w:p>
        </w:tc>
        <w:tc>
          <w:tcPr>
            <w:tcW w:w="2017" w:type="dxa"/>
          </w:tcPr>
          <w:p w:rsidR="00DA2203" w:rsidRDefault="00C9772B" w:rsidP="00C9772B">
            <w:pPr>
              <w:spacing w:line="276" w:lineRule="auto"/>
              <w:jc w:val="center"/>
              <w:rPr>
                <w:rFonts w:ascii="Calibri" w:hAnsi="Calibri"/>
                <w:sz w:val="22"/>
                <w:szCs w:val="22"/>
              </w:rPr>
            </w:pPr>
            <w:r>
              <w:rPr>
                <w:rFonts w:ascii="Calibri" w:hAnsi="Calibri"/>
                <w:sz w:val="22"/>
                <w:szCs w:val="22"/>
              </w:rPr>
              <w:t>4000</w:t>
            </w:r>
          </w:p>
        </w:tc>
      </w:tr>
    </w:tbl>
    <w:p w:rsidR="00DA2203" w:rsidRDefault="00DA2203" w:rsidP="00C9772B">
      <w:pPr>
        <w:spacing w:line="276" w:lineRule="auto"/>
        <w:ind w:left="720"/>
        <w:jc w:val="both"/>
        <w:rPr>
          <w:rFonts w:ascii="Calibri" w:hAnsi="Calibri"/>
          <w:sz w:val="22"/>
          <w:szCs w:val="22"/>
        </w:rPr>
      </w:pPr>
    </w:p>
    <w:p w:rsidR="009B1984" w:rsidRPr="00C52E12" w:rsidRDefault="009B1984" w:rsidP="00C9772B">
      <w:pPr>
        <w:spacing w:line="276" w:lineRule="auto"/>
        <w:jc w:val="both"/>
        <w:rPr>
          <w:rFonts w:ascii="Calibri" w:hAnsi="Calibri"/>
          <w:sz w:val="22"/>
          <w:szCs w:val="22"/>
        </w:rPr>
      </w:pPr>
    </w:p>
    <w:p w:rsidR="00810FFA" w:rsidRPr="002E7358" w:rsidRDefault="00810FFA" w:rsidP="00C9772B">
      <w:pPr>
        <w:numPr>
          <w:ilvl w:val="0"/>
          <w:numId w:val="7"/>
        </w:numPr>
        <w:spacing w:line="276" w:lineRule="auto"/>
        <w:jc w:val="both"/>
        <w:rPr>
          <w:rFonts w:ascii="Calibri" w:hAnsi="Calibri"/>
          <w:sz w:val="22"/>
          <w:szCs w:val="22"/>
        </w:rPr>
      </w:pPr>
      <w:r w:rsidRPr="002E7358">
        <w:rPr>
          <w:rFonts w:ascii="Calibri" w:hAnsi="Calibri"/>
          <w:sz w:val="22"/>
          <w:szCs w:val="22"/>
        </w:rPr>
        <w:lastRenderedPageBreak/>
        <w:t xml:space="preserve">The document will become part of this agreement and the same needs to be adhered to by </w:t>
      </w:r>
      <w:r w:rsidR="003372F4">
        <w:rPr>
          <w:rFonts w:ascii="Calibri" w:hAnsi="Calibri"/>
          <w:sz w:val="22"/>
          <w:szCs w:val="22"/>
        </w:rPr>
        <w:t>second party</w:t>
      </w:r>
      <w:r w:rsidRPr="002E7358">
        <w:rPr>
          <w:rFonts w:ascii="Calibri" w:hAnsi="Calibri"/>
          <w:sz w:val="22"/>
          <w:szCs w:val="22"/>
        </w:rPr>
        <w:t xml:space="preserve"> without any deviation.</w:t>
      </w:r>
    </w:p>
    <w:p w:rsidR="00D275E6" w:rsidRPr="002E7358" w:rsidRDefault="00D275E6" w:rsidP="00C9772B">
      <w:pPr>
        <w:spacing w:line="276" w:lineRule="auto"/>
        <w:jc w:val="both"/>
        <w:rPr>
          <w:rFonts w:ascii="Calibri" w:hAnsi="Calibri"/>
          <w:sz w:val="22"/>
          <w:szCs w:val="22"/>
        </w:rPr>
      </w:pPr>
    </w:p>
    <w:p w:rsidR="00FB2EF0" w:rsidRPr="002E7358" w:rsidRDefault="00FB2EF0" w:rsidP="00C9772B">
      <w:pPr>
        <w:numPr>
          <w:ilvl w:val="0"/>
          <w:numId w:val="7"/>
        </w:numPr>
        <w:spacing w:line="276" w:lineRule="auto"/>
        <w:jc w:val="both"/>
        <w:rPr>
          <w:rFonts w:ascii="Calibri" w:hAnsi="Calibri"/>
          <w:sz w:val="22"/>
          <w:szCs w:val="22"/>
        </w:rPr>
      </w:pPr>
      <w:r w:rsidRPr="002E7358">
        <w:rPr>
          <w:rFonts w:ascii="Calibri" w:hAnsi="Calibri"/>
          <w:sz w:val="22"/>
          <w:szCs w:val="22"/>
        </w:rPr>
        <w:t xml:space="preserve">Without prejudice to what is contained in Clause  hereinabove, </w:t>
      </w:r>
      <w:r w:rsidR="00E706F6">
        <w:rPr>
          <w:rFonts w:ascii="Calibri" w:hAnsi="Calibri"/>
          <w:sz w:val="22"/>
          <w:szCs w:val="22"/>
        </w:rPr>
        <w:t>both parties</w:t>
      </w:r>
      <w:r w:rsidRPr="002E7358">
        <w:rPr>
          <w:rFonts w:ascii="Calibri" w:hAnsi="Calibri"/>
          <w:sz w:val="22"/>
          <w:szCs w:val="22"/>
        </w:rPr>
        <w:t xml:space="preserve"> shall at </w:t>
      </w:r>
      <w:r w:rsidR="00E706F6">
        <w:rPr>
          <w:rFonts w:ascii="Calibri" w:hAnsi="Calibri"/>
          <w:sz w:val="22"/>
          <w:szCs w:val="22"/>
        </w:rPr>
        <w:t>their</w:t>
      </w:r>
      <w:r w:rsidRPr="002E7358">
        <w:rPr>
          <w:rFonts w:ascii="Calibri" w:hAnsi="Calibri"/>
          <w:sz w:val="22"/>
          <w:szCs w:val="22"/>
        </w:rPr>
        <w:t xml:space="preserve"> sole and absolute discretion, be entitled to terminate this Agreement forthwith by </w:t>
      </w:r>
      <w:r w:rsidR="00E706F6">
        <w:rPr>
          <w:rFonts w:ascii="Calibri" w:hAnsi="Calibri"/>
          <w:sz w:val="22"/>
          <w:szCs w:val="22"/>
        </w:rPr>
        <w:t xml:space="preserve">30 days </w:t>
      </w:r>
      <w:r w:rsidRPr="002E7358">
        <w:rPr>
          <w:rFonts w:ascii="Calibri" w:hAnsi="Calibri"/>
          <w:sz w:val="22"/>
          <w:szCs w:val="22"/>
        </w:rPr>
        <w:t xml:space="preserve">written notice </w:t>
      </w:r>
      <w:r w:rsidR="00E706F6">
        <w:rPr>
          <w:rFonts w:ascii="Calibri" w:hAnsi="Calibri"/>
          <w:sz w:val="22"/>
          <w:szCs w:val="22"/>
        </w:rPr>
        <w:t>to counter party and serving existing students. Either of the party will not be liable for</w:t>
      </w:r>
      <w:r w:rsidRPr="002E7358">
        <w:rPr>
          <w:rFonts w:ascii="Calibri" w:hAnsi="Calibri"/>
          <w:sz w:val="22"/>
          <w:szCs w:val="22"/>
        </w:rPr>
        <w:t xml:space="preserve"> any compensation if :</w:t>
      </w:r>
    </w:p>
    <w:p w:rsidR="00FB2EF0" w:rsidRPr="002E7358" w:rsidRDefault="00FB2EF0" w:rsidP="00C9772B">
      <w:pPr>
        <w:spacing w:line="276" w:lineRule="auto"/>
        <w:jc w:val="both"/>
        <w:rPr>
          <w:rFonts w:ascii="Calibri" w:hAnsi="Calibri"/>
          <w:sz w:val="22"/>
          <w:szCs w:val="22"/>
        </w:rPr>
      </w:pPr>
    </w:p>
    <w:p w:rsidR="00FB2EF0" w:rsidRPr="009570E3" w:rsidRDefault="00FB2EF0" w:rsidP="00C9772B">
      <w:pPr>
        <w:numPr>
          <w:ilvl w:val="0"/>
          <w:numId w:val="29"/>
        </w:numPr>
        <w:spacing w:line="276" w:lineRule="auto"/>
        <w:jc w:val="both"/>
        <w:rPr>
          <w:rFonts w:ascii="Calibri" w:hAnsi="Calibri"/>
          <w:spacing w:val="-2"/>
          <w:sz w:val="22"/>
          <w:szCs w:val="22"/>
        </w:rPr>
      </w:pPr>
      <w:r w:rsidRPr="009570E3">
        <w:rPr>
          <w:rFonts w:ascii="Calibri" w:hAnsi="Calibri"/>
          <w:spacing w:val="-2"/>
          <w:sz w:val="22"/>
          <w:szCs w:val="22"/>
        </w:rPr>
        <w:t xml:space="preserve">the </w:t>
      </w:r>
      <w:r w:rsidR="00E706F6" w:rsidRPr="009570E3">
        <w:rPr>
          <w:rFonts w:ascii="Calibri" w:hAnsi="Calibri"/>
          <w:spacing w:val="-2"/>
          <w:sz w:val="22"/>
          <w:szCs w:val="22"/>
        </w:rPr>
        <w:t xml:space="preserve">party </w:t>
      </w:r>
      <w:r w:rsidRPr="009570E3">
        <w:rPr>
          <w:rFonts w:ascii="Calibri" w:hAnsi="Calibri"/>
          <w:spacing w:val="-2"/>
          <w:sz w:val="22"/>
          <w:szCs w:val="22"/>
        </w:rPr>
        <w:t>commits a breach of any of the terms and conditions of this Agreement;</w:t>
      </w:r>
    </w:p>
    <w:p w:rsidR="00FB2EF0" w:rsidRPr="002E7358" w:rsidRDefault="00FB2EF0" w:rsidP="00C9772B">
      <w:pPr>
        <w:spacing w:line="276" w:lineRule="auto"/>
        <w:ind w:left="1440"/>
        <w:jc w:val="both"/>
        <w:rPr>
          <w:rFonts w:ascii="Calibri" w:hAnsi="Calibri"/>
          <w:sz w:val="22"/>
          <w:szCs w:val="22"/>
        </w:rPr>
      </w:pPr>
    </w:p>
    <w:p w:rsidR="00FB2EF0" w:rsidRPr="002E7358" w:rsidRDefault="00FB2EF0" w:rsidP="00C9772B">
      <w:pPr>
        <w:numPr>
          <w:ilvl w:val="0"/>
          <w:numId w:val="29"/>
        </w:numPr>
        <w:spacing w:line="276" w:lineRule="auto"/>
        <w:jc w:val="both"/>
        <w:rPr>
          <w:rFonts w:ascii="Calibri" w:hAnsi="Calibri"/>
          <w:sz w:val="22"/>
          <w:szCs w:val="22"/>
        </w:rPr>
      </w:pPr>
      <w:r w:rsidRPr="002E7358">
        <w:rPr>
          <w:rFonts w:ascii="Calibri" w:hAnsi="Calibri"/>
          <w:sz w:val="22"/>
          <w:szCs w:val="22"/>
        </w:rPr>
        <w:t xml:space="preserve">the </w:t>
      </w:r>
      <w:r w:rsidR="00E706F6">
        <w:rPr>
          <w:rFonts w:ascii="Calibri" w:hAnsi="Calibri"/>
          <w:sz w:val="22"/>
          <w:szCs w:val="22"/>
        </w:rPr>
        <w:t>party</w:t>
      </w:r>
      <w:r w:rsidR="00E706F6" w:rsidRPr="002E7358">
        <w:rPr>
          <w:rFonts w:ascii="Calibri" w:hAnsi="Calibri"/>
          <w:sz w:val="22"/>
          <w:szCs w:val="22"/>
        </w:rPr>
        <w:t xml:space="preserve"> </w:t>
      </w:r>
      <w:r w:rsidRPr="002E7358">
        <w:rPr>
          <w:rFonts w:ascii="Calibri" w:hAnsi="Calibri"/>
          <w:sz w:val="22"/>
          <w:szCs w:val="22"/>
        </w:rPr>
        <w:t xml:space="preserve">is adjudged as insolvent or a compromise is entered by him with his creditor or if distress or execution or other process is levied upon or a receiver is appointed of any part of the assets or property of the </w:t>
      </w:r>
      <w:r w:rsidR="00E706F6">
        <w:rPr>
          <w:rFonts w:ascii="Calibri" w:hAnsi="Calibri"/>
          <w:sz w:val="22"/>
          <w:szCs w:val="22"/>
        </w:rPr>
        <w:t>party</w:t>
      </w:r>
      <w:r w:rsidRPr="002E7358">
        <w:rPr>
          <w:rFonts w:ascii="Calibri" w:hAnsi="Calibri"/>
          <w:sz w:val="22"/>
          <w:szCs w:val="22"/>
        </w:rPr>
        <w:t>;</w:t>
      </w:r>
    </w:p>
    <w:p w:rsidR="00FB2EF0" w:rsidRPr="002E7358" w:rsidRDefault="00FB2EF0" w:rsidP="00C9772B">
      <w:pPr>
        <w:spacing w:line="276" w:lineRule="auto"/>
        <w:ind w:left="1440"/>
        <w:jc w:val="both"/>
        <w:rPr>
          <w:rFonts w:ascii="Calibri" w:hAnsi="Calibri"/>
          <w:sz w:val="22"/>
          <w:szCs w:val="22"/>
        </w:rPr>
      </w:pPr>
    </w:p>
    <w:p w:rsidR="00FB2EF0" w:rsidRPr="002E7358" w:rsidRDefault="00FB2EF0" w:rsidP="00C9772B">
      <w:pPr>
        <w:numPr>
          <w:ilvl w:val="0"/>
          <w:numId w:val="29"/>
        </w:numPr>
        <w:spacing w:line="276" w:lineRule="auto"/>
        <w:jc w:val="both"/>
        <w:rPr>
          <w:rFonts w:ascii="Calibri" w:hAnsi="Calibri"/>
          <w:sz w:val="22"/>
          <w:szCs w:val="22"/>
        </w:rPr>
      </w:pPr>
      <w:r w:rsidRPr="002E7358">
        <w:rPr>
          <w:rFonts w:ascii="Calibri" w:hAnsi="Calibri"/>
          <w:sz w:val="22"/>
          <w:szCs w:val="22"/>
        </w:rPr>
        <w:t xml:space="preserve">for any reason whatsoever the </w:t>
      </w:r>
      <w:r w:rsidR="00E706F6">
        <w:rPr>
          <w:rFonts w:ascii="Calibri" w:hAnsi="Calibri"/>
          <w:sz w:val="22"/>
          <w:szCs w:val="22"/>
        </w:rPr>
        <w:t>party</w:t>
      </w:r>
      <w:r w:rsidR="00E706F6" w:rsidRPr="002E7358">
        <w:rPr>
          <w:rFonts w:ascii="Calibri" w:hAnsi="Calibri"/>
          <w:sz w:val="22"/>
          <w:szCs w:val="22"/>
        </w:rPr>
        <w:t xml:space="preserve"> </w:t>
      </w:r>
      <w:r w:rsidRPr="002E7358">
        <w:rPr>
          <w:rFonts w:ascii="Calibri" w:hAnsi="Calibri"/>
          <w:sz w:val="22"/>
          <w:szCs w:val="22"/>
        </w:rPr>
        <w:t>becomes disentitled in law to perform his obligations under this Agreement;</w:t>
      </w:r>
    </w:p>
    <w:p w:rsidR="00FB2EF0" w:rsidRPr="002E7358" w:rsidRDefault="00FB2EF0" w:rsidP="00C9772B">
      <w:pPr>
        <w:spacing w:line="276" w:lineRule="auto"/>
        <w:ind w:left="1440"/>
        <w:jc w:val="both"/>
        <w:rPr>
          <w:rFonts w:ascii="Calibri" w:hAnsi="Calibri"/>
          <w:sz w:val="22"/>
          <w:szCs w:val="22"/>
        </w:rPr>
      </w:pPr>
    </w:p>
    <w:p w:rsidR="00FB2EF0" w:rsidRPr="002E7358" w:rsidRDefault="00FB2EF0" w:rsidP="00C9772B">
      <w:pPr>
        <w:numPr>
          <w:ilvl w:val="0"/>
          <w:numId w:val="29"/>
        </w:numPr>
        <w:spacing w:line="276" w:lineRule="auto"/>
        <w:jc w:val="both"/>
        <w:rPr>
          <w:rFonts w:ascii="Calibri" w:hAnsi="Calibri"/>
          <w:sz w:val="22"/>
          <w:szCs w:val="22"/>
        </w:rPr>
      </w:pPr>
      <w:r w:rsidRPr="002E7358">
        <w:rPr>
          <w:rFonts w:ascii="Calibri" w:hAnsi="Calibri"/>
          <w:sz w:val="22"/>
          <w:szCs w:val="22"/>
        </w:rPr>
        <w:t xml:space="preserve">Upon termination or suspension, the </w:t>
      </w:r>
      <w:r w:rsidR="00340E6D" w:rsidRPr="002E7358">
        <w:rPr>
          <w:rFonts w:ascii="Calibri" w:hAnsi="Calibri"/>
          <w:sz w:val="22"/>
          <w:szCs w:val="22"/>
        </w:rPr>
        <w:t>Part</w:t>
      </w:r>
      <w:r w:rsidR="00340E6D">
        <w:rPr>
          <w:rFonts w:ascii="Calibri" w:hAnsi="Calibri"/>
          <w:sz w:val="22"/>
          <w:szCs w:val="22"/>
        </w:rPr>
        <w:t>y</w:t>
      </w:r>
      <w:r w:rsidR="00340E6D" w:rsidRPr="002E7358">
        <w:rPr>
          <w:rFonts w:ascii="Calibri" w:hAnsi="Calibri"/>
          <w:sz w:val="22"/>
          <w:szCs w:val="22"/>
        </w:rPr>
        <w:t xml:space="preserve"> </w:t>
      </w:r>
      <w:r w:rsidRPr="002E7358">
        <w:rPr>
          <w:rFonts w:ascii="Calibri" w:hAnsi="Calibri"/>
          <w:sz w:val="22"/>
          <w:szCs w:val="22"/>
        </w:rPr>
        <w:t xml:space="preserve">shall be entitled to receive the proportionate payment for the </w:t>
      </w:r>
      <w:r w:rsidR="00340E6D">
        <w:rPr>
          <w:rFonts w:ascii="Calibri" w:hAnsi="Calibri"/>
          <w:sz w:val="22"/>
          <w:szCs w:val="22"/>
        </w:rPr>
        <w:t>resources</w:t>
      </w:r>
      <w:r w:rsidR="00340E6D" w:rsidRPr="002E7358">
        <w:rPr>
          <w:rFonts w:ascii="Calibri" w:hAnsi="Calibri"/>
          <w:sz w:val="22"/>
          <w:szCs w:val="22"/>
        </w:rPr>
        <w:t xml:space="preserve"> </w:t>
      </w:r>
      <w:r w:rsidRPr="002E7358">
        <w:rPr>
          <w:rFonts w:ascii="Calibri" w:hAnsi="Calibri"/>
          <w:sz w:val="22"/>
          <w:szCs w:val="22"/>
        </w:rPr>
        <w:t xml:space="preserve">deployed till the date of termination/suspension. </w:t>
      </w:r>
    </w:p>
    <w:p w:rsidR="00FB2EF0" w:rsidRPr="002E7358" w:rsidRDefault="00FB2EF0" w:rsidP="00C9772B">
      <w:pPr>
        <w:spacing w:line="276" w:lineRule="auto"/>
        <w:jc w:val="both"/>
        <w:rPr>
          <w:rFonts w:ascii="Calibri" w:hAnsi="Calibri"/>
          <w:sz w:val="22"/>
          <w:szCs w:val="22"/>
        </w:rPr>
      </w:pPr>
    </w:p>
    <w:p w:rsidR="00FB2EF0" w:rsidRPr="002E7358" w:rsidRDefault="00FB2EF0" w:rsidP="00C9772B">
      <w:pPr>
        <w:numPr>
          <w:ilvl w:val="0"/>
          <w:numId w:val="29"/>
        </w:numPr>
        <w:spacing w:line="276" w:lineRule="auto"/>
        <w:jc w:val="both"/>
        <w:rPr>
          <w:rFonts w:ascii="Calibri" w:hAnsi="Calibri"/>
          <w:sz w:val="22"/>
          <w:szCs w:val="22"/>
        </w:rPr>
      </w:pPr>
      <w:r w:rsidRPr="002E7358">
        <w:rPr>
          <w:rFonts w:ascii="Calibri" w:hAnsi="Calibri"/>
          <w:sz w:val="22"/>
          <w:szCs w:val="22"/>
        </w:rPr>
        <w:t xml:space="preserve">if </w:t>
      </w:r>
      <w:r w:rsidR="00625CB4" w:rsidRPr="002E7358">
        <w:rPr>
          <w:rFonts w:ascii="Calibri" w:hAnsi="Calibri"/>
          <w:sz w:val="22"/>
          <w:szCs w:val="22"/>
        </w:rPr>
        <w:t>Part</w:t>
      </w:r>
      <w:r w:rsidR="00340E6D">
        <w:rPr>
          <w:rFonts w:ascii="Calibri" w:hAnsi="Calibri"/>
          <w:sz w:val="22"/>
          <w:szCs w:val="22"/>
        </w:rPr>
        <w:t>y</w:t>
      </w:r>
      <w:r w:rsidRPr="002E7358">
        <w:rPr>
          <w:rFonts w:ascii="Calibri" w:hAnsi="Calibri"/>
          <w:sz w:val="22"/>
          <w:szCs w:val="22"/>
        </w:rPr>
        <w:t xml:space="preserve"> shall institute any proceeding under any statute or otherwise relating to insolvency or bankruptcy , or should any proceeding under any such statute or otherwise be instituted against the </w:t>
      </w:r>
      <w:r w:rsidR="00625CB4" w:rsidRPr="002E7358">
        <w:rPr>
          <w:rFonts w:ascii="Calibri" w:hAnsi="Calibri"/>
          <w:sz w:val="22"/>
          <w:szCs w:val="22"/>
        </w:rPr>
        <w:t>Part</w:t>
      </w:r>
      <w:r w:rsidR="00340E6D">
        <w:rPr>
          <w:rFonts w:ascii="Calibri" w:hAnsi="Calibri"/>
          <w:sz w:val="22"/>
          <w:szCs w:val="22"/>
        </w:rPr>
        <w:t>y</w:t>
      </w:r>
      <w:r w:rsidRPr="002E7358">
        <w:rPr>
          <w:rFonts w:ascii="Calibri" w:hAnsi="Calibri"/>
          <w:sz w:val="22"/>
          <w:szCs w:val="22"/>
        </w:rPr>
        <w:t>;</w:t>
      </w:r>
    </w:p>
    <w:p w:rsidR="00FB2EF0" w:rsidRPr="002E7358" w:rsidRDefault="00FB2EF0" w:rsidP="00C9772B">
      <w:pPr>
        <w:spacing w:line="276" w:lineRule="auto"/>
        <w:ind w:left="1440"/>
        <w:jc w:val="both"/>
        <w:rPr>
          <w:rFonts w:ascii="Calibri" w:hAnsi="Calibri"/>
          <w:sz w:val="22"/>
          <w:szCs w:val="22"/>
        </w:rPr>
      </w:pPr>
    </w:p>
    <w:p w:rsidR="00FB2EF0" w:rsidRPr="002E7358" w:rsidRDefault="00FB2EF0" w:rsidP="00C9772B">
      <w:pPr>
        <w:numPr>
          <w:ilvl w:val="0"/>
          <w:numId w:val="29"/>
        </w:numPr>
        <w:spacing w:line="276" w:lineRule="auto"/>
        <w:jc w:val="both"/>
        <w:rPr>
          <w:rFonts w:ascii="Calibri" w:hAnsi="Calibri"/>
          <w:sz w:val="22"/>
          <w:szCs w:val="22"/>
        </w:rPr>
      </w:pPr>
      <w:r w:rsidRPr="002E7358">
        <w:rPr>
          <w:rFonts w:ascii="Calibri" w:hAnsi="Calibri"/>
          <w:sz w:val="22"/>
          <w:szCs w:val="22"/>
        </w:rPr>
        <w:t xml:space="preserve">If the custodian , receiver , manager or any other person with like powers shall be appointed to take charge of all or any part of the </w:t>
      </w:r>
      <w:r w:rsidR="00340E6D" w:rsidRPr="002E7358">
        <w:rPr>
          <w:rFonts w:ascii="Calibri" w:hAnsi="Calibri"/>
          <w:sz w:val="22"/>
          <w:szCs w:val="22"/>
        </w:rPr>
        <w:t>Part</w:t>
      </w:r>
      <w:r w:rsidR="00340E6D">
        <w:rPr>
          <w:rFonts w:ascii="Calibri" w:hAnsi="Calibri"/>
          <w:sz w:val="22"/>
          <w:szCs w:val="22"/>
        </w:rPr>
        <w:t>y</w:t>
      </w:r>
      <w:r w:rsidR="00340E6D" w:rsidRPr="002E7358">
        <w:rPr>
          <w:rFonts w:ascii="Calibri" w:hAnsi="Calibri"/>
          <w:sz w:val="22"/>
          <w:szCs w:val="22"/>
        </w:rPr>
        <w:t xml:space="preserve">’s </w:t>
      </w:r>
      <w:r w:rsidRPr="002E7358">
        <w:rPr>
          <w:rFonts w:ascii="Calibri" w:hAnsi="Calibri"/>
          <w:sz w:val="22"/>
          <w:szCs w:val="22"/>
        </w:rPr>
        <w:t>undertaking,  business , property or assets;</w:t>
      </w:r>
    </w:p>
    <w:p w:rsidR="00FB2EF0" w:rsidRPr="002E7358" w:rsidRDefault="00FB2EF0" w:rsidP="00C9772B">
      <w:pPr>
        <w:pStyle w:val="ColorfulList-Accent11"/>
        <w:spacing w:line="276" w:lineRule="auto"/>
        <w:rPr>
          <w:rFonts w:ascii="Calibri" w:hAnsi="Calibri"/>
          <w:sz w:val="22"/>
          <w:szCs w:val="22"/>
        </w:rPr>
      </w:pPr>
    </w:p>
    <w:p w:rsidR="00FB2EF0" w:rsidRPr="00E359BF" w:rsidRDefault="00E359BF" w:rsidP="00C9772B">
      <w:pPr>
        <w:pStyle w:val="ListParagraph"/>
        <w:numPr>
          <w:ilvl w:val="0"/>
          <w:numId w:val="7"/>
        </w:numPr>
        <w:spacing w:line="276" w:lineRule="auto"/>
        <w:ind w:left="180" w:firstLine="180"/>
        <w:jc w:val="both"/>
        <w:rPr>
          <w:rFonts w:ascii="Calibri" w:hAnsi="Calibri"/>
          <w:sz w:val="22"/>
          <w:szCs w:val="22"/>
        </w:rPr>
      </w:pPr>
      <w:r>
        <w:rPr>
          <w:rFonts w:ascii="Calibri" w:hAnsi="Calibri"/>
          <w:sz w:val="22"/>
          <w:szCs w:val="22"/>
        </w:rPr>
        <w:t xml:space="preserve">            </w:t>
      </w:r>
      <w:r w:rsidR="00FB2EF0" w:rsidRPr="00E359BF">
        <w:rPr>
          <w:rFonts w:ascii="Calibri" w:hAnsi="Calibri"/>
          <w:sz w:val="22"/>
          <w:szCs w:val="22"/>
        </w:rPr>
        <w:t>Effects of Termination:-</w:t>
      </w:r>
    </w:p>
    <w:p w:rsidR="00FB2EF0" w:rsidRDefault="00FB2EF0" w:rsidP="00C9772B">
      <w:pPr>
        <w:pStyle w:val="ColorfulList-Accent11"/>
        <w:tabs>
          <w:tab w:val="num" w:pos="675"/>
        </w:tabs>
        <w:overflowPunct w:val="0"/>
        <w:autoSpaceDE w:val="0"/>
        <w:autoSpaceDN w:val="0"/>
        <w:adjustRightInd w:val="0"/>
        <w:spacing w:line="276" w:lineRule="auto"/>
        <w:ind w:left="1440"/>
        <w:jc w:val="both"/>
        <w:textAlignment w:val="baseline"/>
        <w:rPr>
          <w:rFonts w:ascii="Calibri" w:hAnsi="Calibri"/>
          <w:sz w:val="22"/>
          <w:szCs w:val="22"/>
        </w:rPr>
      </w:pPr>
      <w:r w:rsidRPr="002E7358">
        <w:rPr>
          <w:rFonts w:ascii="Calibri" w:hAnsi="Calibri"/>
          <w:sz w:val="22"/>
          <w:szCs w:val="22"/>
        </w:rPr>
        <w:t>Upon the expiration or termination of this Agreement for any reason whatsoever, the following shall apply:</w:t>
      </w:r>
    </w:p>
    <w:p w:rsidR="009570E3" w:rsidRPr="002E7358" w:rsidRDefault="009570E3" w:rsidP="00C9772B">
      <w:pPr>
        <w:pStyle w:val="ColorfulList-Accent11"/>
        <w:tabs>
          <w:tab w:val="num" w:pos="675"/>
        </w:tabs>
        <w:overflowPunct w:val="0"/>
        <w:autoSpaceDE w:val="0"/>
        <w:autoSpaceDN w:val="0"/>
        <w:adjustRightInd w:val="0"/>
        <w:spacing w:line="276" w:lineRule="auto"/>
        <w:ind w:left="1440"/>
        <w:jc w:val="both"/>
        <w:textAlignment w:val="baseline"/>
        <w:rPr>
          <w:rFonts w:ascii="Calibri" w:hAnsi="Calibri"/>
          <w:sz w:val="22"/>
          <w:szCs w:val="22"/>
        </w:rPr>
      </w:pPr>
    </w:p>
    <w:p w:rsidR="00FB2EF0" w:rsidRPr="002E7358" w:rsidRDefault="00763AC4" w:rsidP="00C9772B">
      <w:pPr>
        <w:numPr>
          <w:ilvl w:val="0"/>
          <w:numId w:val="30"/>
        </w:numPr>
        <w:spacing w:line="276" w:lineRule="auto"/>
        <w:ind w:left="2520"/>
        <w:jc w:val="both"/>
        <w:rPr>
          <w:rFonts w:ascii="Calibri" w:hAnsi="Calibri"/>
          <w:sz w:val="22"/>
          <w:szCs w:val="22"/>
        </w:rPr>
      </w:pPr>
      <w:r>
        <w:rPr>
          <w:rFonts w:ascii="Calibri" w:hAnsi="Calibri"/>
          <w:sz w:val="22"/>
          <w:szCs w:val="22"/>
        </w:rPr>
        <w:t>Second Party</w:t>
      </w:r>
      <w:r w:rsidR="00FB2EF0" w:rsidRPr="002E7358">
        <w:rPr>
          <w:rFonts w:ascii="Calibri" w:hAnsi="Calibri"/>
          <w:sz w:val="22"/>
          <w:szCs w:val="22"/>
        </w:rPr>
        <w:t xml:space="preserve"> shall, immediately permit</w:t>
      </w:r>
      <w:r w:rsidR="00565DC0">
        <w:rPr>
          <w:rFonts w:ascii="Calibri" w:hAnsi="Calibri"/>
          <w:sz w:val="22"/>
          <w:szCs w:val="22"/>
        </w:rPr>
        <w:t xml:space="preserve"> </w:t>
      </w:r>
      <w:r w:rsidR="002E0A55">
        <w:rPr>
          <w:rFonts w:ascii="Calibri" w:hAnsi="Calibri"/>
          <w:sz w:val="22"/>
          <w:szCs w:val="22"/>
        </w:rPr>
        <w:t>CPISD</w:t>
      </w:r>
      <w:r w:rsidR="00B22E02">
        <w:rPr>
          <w:rFonts w:ascii="Calibri" w:hAnsi="Calibri"/>
          <w:sz w:val="22"/>
          <w:szCs w:val="22"/>
        </w:rPr>
        <w:t xml:space="preserve"> </w:t>
      </w:r>
      <w:r w:rsidR="00FB2EF0" w:rsidRPr="002E7358">
        <w:rPr>
          <w:rFonts w:ascii="Calibri" w:hAnsi="Calibri"/>
          <w:sz w:val="22"/>
          <w:szCs w:val="22"/>
        </w:rPr>
        <w:t>to cure all the documents and material related to the project.</w:t>
      </w:r>
    </w:p>
    <w:p w:rsidR="00FB2EF0" w:rsidRPr="002E7358" w:rsidRDefault="00FB2EF0" w:rsidP="00C9772B">
      <w:pPr>
        <w:spacing w:line="276" w:lineRule="auto"/>
        <w:ind w:left="2520"/>
        <w:jc w:val="both"/>
        <w:rPr>
          <w:rFonts w:ascii="Calibri" w:hAnsi="Calibri"/>
          <w:sz w:val="22"/>
          <w:szCs w:val="22"/>
        </w:rPr>
      </w:pPr>
    </w:p>
    <w:p w:rsidR="00FB2EF0" w:rsidRPr="00CA5027" w:rsidRDefault="00763AC4" w:rsidP="00C9772B">
      <w:pPr>
        <w:numPr>
          <w:ilvl w:val="0"/>
          <w:numId w:val="30"/>
        </w:numPr>
        <w:spacing w:line="276" w:lineRule="auto"/>
        <w:ind w:left="2520"/>
        <w:jc w:val="both"/>
        <w:rPr>
          <w:rFonts w:ascii="Calibri" w:hAnsi="Calibri"/>
          <w:sz w:val="22"/>
          <w:szCs w:val="22"/>
        </w:rPr>
      </w:pPr>
      <w:r>
        <w:rPr>
          <w:rFonts w:ascii="Calibri" w:hAnsi="Calibri"/>
          <w:sz w:val="22"/>
          <w:szCs w:val="22"/>
        </w:rPr>
        <w:t>Second Party</w:t>
      </w:r>
      <w:r w:rsidR="00B22E02">
        <w:rPr>
          <w:rFonts w:ascii="Calibri" w:hAnsi="Calibri"/>
          <w:sz w:val="22"/>
          <w:szCs w:val="22"/>
        </w:rPr>
        <w:t xml:space="preserve"> </w:t>
      </w:r>
      <w:r w:rsidR="00FB2EF0" w:rsidRPr="00CA5027">
        <w:rPr>
          <w:rFonts w:ascii="Calibri" w:hAnsi="Calibri"/>
          <w:sz w:val="22"/>
          <w:szCs w:val="22"/>
        </w:rPr>
        <w:t xml:space="preserve">shall discontinue the operation of the </w:t>
      </w:r>
      <w:r>
        <w:rPr>
          <w:rFonts w:ascii="Calibri" w:hAnsi="Calibri"/>
          <w:sz w:val="22"/>
          <w:szCs w:val="22"/>
        </w:rPr>
        <w:t>Second Party</w:t>
      </w:r>
      <w:r w:rsidR="00FB2EF0" w:rsidRPr="00CA5027">
        <w:rPr>
          <w:rFonts w:ascii="Calibri" w:hAnsi="Calibri"/>
          <w:sz w:val="22"/>
          <w:szCs w:val="22"/>
        </w:rPr>
        <w:t xml:space="preserve"> Business, system and the use of the Marks and other proprietary rights licensed under this </w:t>
      </w:r>
      <w:r w:rsidR="00CA5027" w:rsidRPr="00CA5027">
        <w:rPr>
          <w:rFonts w:ascii="Calibri" w:hAnsi="Calibri"/>
          <w:sz w:val="22"/>
          <w:szCs w:val="22"/>
        </w:rPr>
        <w:t>a</w:t>
      </w:r>
      <w:r w:rsidR="00FB2EF0" w:rsidRPr="00CA5027">
        <w:rPr>
          <w:rFonts w:ascii="Calibri" w:hAnsi="Calibri"/>
          <w:sz w:val="22"/>
          <w:szCs w:val="22"/>
        </w:rPr>
        <w:t xml:space="preserve">greement, and similar names and marks, or any other designations or marks associating the </w:t>
      </w:r>
      <w:r w:rsidR="00340E6D" w:rsidRPr="00CA5027">
        <w:rPr>
          <w:rFonts w:ascii="Calibri" w:hAnsi="Calibri"/>
          <w:sz w:val="22"/>
          <w:szCs w:val="22"/>
        </w:rPr>
        <w:t xml:space="preserve">other party </w:t>
      </w:r>
      <w:r w:rsidR="00FB2EF0" w:rsidRPr="00CA5027">
        <w:rPr>
          <w:rFonts w:ascii="Calibri" w:hAnsi="Calibri"/>
          <w:sz w:val="22"/>
          <w:szCs w:val="22"/>
        </w:rPr>
        <w:t xml:space="preserve">with system. </w:t>
      </w:r>
      <w:r>
        <w:rPr>
          <w:rFonts w:ascii="Calibri" w:hAnsi="Calibri"/>
          <w:sz w:val="22"/>
          <w:szCs w:val="22"/>
        </w:rPr>
        <w:t>Second Party</w:t>
      </w:r>
      <w:r w:rsidR="00AB7CAA">
        <w:rPr>
          <w:rFonts w:ascii="Calibri" w:hAnsi="Calibri"/>
          <w:sz w:val="22"/>
          <w:szCs w:val="22"/>
        </w:rPr>
        <w:t xml:space="preserve"> </w:t>
      </w:r>
      <w:r w:rsidR="00FB2EF0" w:rsidRPr="00CA5027">
        <w:rPr>
          <w:rFonts w:ascii="Calibri" w:hAnsi="Calibri"/>
          <w:sz w:val="22"/>
          <w:szCs w:val="22"/>
        </w:rPr>
        <w:t xml:space="preserve">shall cease displaying and using all signs, stationery, letterheads, packaging, forms, marks, manuals, bulletins, instruction sheets, printed matter, advertising and other </w:t>
      </w:r>
      <w:r w:rsidR="00FB2EF0" w:rsidRPr="00CA5027">
        <w:rPr>
          <w:rFonts w:ascii="Calibri" w:hAnsi="Calibri"/>
          <w:sz w:val="22"/>
          <w:szCs w:val="22"/>
        </w:rPr>
        <w:lastRenderedPageBreak/>
        <w:t xml:space="preserve">physical objects used from time to time in connection with the its system or containing or bearing any of the marks and other names, marks or designation, and shall not thereafter operate or do business under any name or in any manner  in violation of clauses of agreement that might  tend to give the general public the impression that it is associated with </w:t>
      </w:r>
      <w:r w:rsidR="002E0A55">
        <w:rPr>
          <w:rFonts w:ascii="Calibri" w:hAnsi="Calibri"/>
          <w:sz w:val="22"/>
          <w:szCs w:val="22"/>
        </w:rPr>
        <w:t>CPISD</w:t>
      </w:r>
      <w:r w:rsidR="00FB2EF0" w:rsidRPr="00CA5027">
        <w:rPr>
          <w:rFonts w:ascii="Calibri" w:hAnsi="Calibri"/>
          <w:sz w:val="22"/>
          <w:szCs w:val="22"/>
        </w:rPr>
        <w:t>;</w:t>
      </w:r>
    </w:p>
    <w:p w:rsidR="00F874C2" w:rsidRPr="002E7358" w:rsidRDefault="00F874C2" w:rsidP="00C9772B">
      <w:pPr>
        <w:spacing w:line="276" w:lineRule="auto"/>
        <w:ind w:left="720"/>
        <w:jc w:val="both"/>
        <w:rPr>
          <w:rFonts w:ascii="Calibri" w:hAnsi="Calibri"/>
          <w:sz w:val="22"/>
          <w:szCs w:val="22"/>
        </w:rPr>
      </w:pPr>
    </w:p>
    <w:p w:rsidR="00FB2EF0" w:rsidRPr="002E7358" w:rsidRDefault="00DD70BD" w:rsidP="00C9772B">
      <w:pPr>
        <w:numPr>
          <w:ilvl w:val="0"/>
          <w:numId w:val="7"/>
        </w:numPr>
        <w:tabs>
          <w:tab w:val="clear" w:pos="720"/>
          <w:tab w:val="left" w:pos="900"/>
          <w:tab w:val="num" w:pos="990"/>
        </w:tabs>
        <w:spacing w:line="276" w:lineRule="auto"/>
        <w:ind w:left="1710" w:hanging="1350"/>
        <w:jc w:val="both"/>
        <w:rPr>
          <w:rFonts w:ascii="Calibri" w:hAnsi="Calibri"/>
          <w:sz w:val="22"/>
          <w:szCs w:val="22"/>
        </w:rPr>
      </w:pPr>
      <w:r>
        <w:rPr>
          <w:rFonts w:ascii="Calibri" w:hAnsi="Calibri"/>
          <w:sz w:val="22"/>
          <w:szCs w:val="22"/>
        </w:rPr>
        <w:t xml:space="preserve"> </w:t>
      </w:r>
      <w:r>
        <w:rPr>
          <w:rFonts w:ascii="Calibri" w:hAnsi="Calibri"/>
          <w:sz w:val="22"/>
          <w:szCs w:val="22"/>
        </w:rPr>
        <w:tab/>
        <w:t xml:space="preserve">         </w:t>
      </w:r>
      <w:r w:rsidR="00FB2EF0" w:rsidRPr="002E7358">
        <w:rPr>
          <w:rFonts w:ascii="Calibri" w:hAnsi="Calibri"/>
          <w:sz w:val="22"/>
          <w:szCs w:val="22"/>
        </w:rPr>
        <w:t>Sale</w:t>
      </w:r>
      <w:r w:rsidR="00B40412" w:rsidRPr="002E7358">
        <w:rPr>
          <w:rFonts w:ascii="Calibri" w:hAnsi="Calibri"/>
          <w:sz w:val="22"/>
          <w:szCs w:val="22"/>
        </w:rPr>
        <w:t>, Assignment, Transfer:</w:t>
      </w:r>
    </w:p>
    <w:p w:rsidR="00FB2EF0" w:rsidRPr="002E7358" w:rsidRDefault="00FB2EF0" w:rsidP="00C9772B">
      <w:pPr>
        <w:spacing w:line="276" w:lineRule="auto"/>
        <w:ind w:left="1440"/>
        <w:jc w:val="both"/>
        <w:rPr>
          <w:rFonts w:ascii="Calibri" w:hAnsi="Calibri"/>
          <w:sz w:val="22"/>
          <w:szCs w:val="22"/>
        </w:rPr>
      </w:pPr>
      <w:r w:rsidRPr="002E7358">
        <w:rPr>
          <w:rFonts w:ascii="Calibri" w:hAnsi="Calibri"/>
          <w:sz w:val="22"/>
          <w:szCs w:val="22"/>
        </w:rPr>
        <w:t xml:space="preserve">The </w:t>
      </w:r>
      <w:r w:rsidR="00763AC4">
        <w:rPr>
          <w:rFonts w:ascii="Calibri" w:hAnsi="Calibri"/>
          <w:sz w:val="22"/>
          <w:szCs w:val="22"/>
        </w:rPr>
        <w:t>Second Party</w:t>
      </w:r>
      <w:r w:rsidRPr="002E7358">
        <w:rPr>
          <w:rFonts w:ascii="Calibri" w:hAnsi="Calibri"/>
          <w:sz w:val="22"/>
          <w:szCs w:val="22"/>
        </w:rPr>
        <w:t xml:space="preserve"> shall not sell, assign or transfer the centers and/or the rights and interest under this Agreement.</w:t>
      </w:r>
    </w:p>
    <w:p w:rsidR="00FB2EF0" w:rsidRPr="002E7358" w:rsidRDefault="00FB2EF0" w:rsidP="00C9772B">
      <w:pPr>
        <w:spacing w:line="276" w:lineRule="auto"/>
        <w:ind w:left="1440"/>
        <w:jc w:val="both"/>
        <w:rPr>
          <w:rFonts w:ascii="Calibri" w:hAnsi="Calibri"/>
          <w:sz w:val="22"/>
          <w:szCs w:val="22"/>
        </w:rPr>
      </w:pPr>
    </w:p>
    <w:p w:rsidR="00FB2EF0" w:rsidRPr="002E7358" w:rsidRDefault="00FB2EF0" w:rsidP="00C9772B">
      <w:pPr>
        <w:numPr>
          <w:ilvl w:val="0"/>
          <w:numId w:val="7"/>
        </w:numPr>
        <w:spacing w:line="276" w:lineRule="auto"/>
        <w:ind w:left="1440"/>
        <w:jc w:val="both"/>
        <w:rPr>
          <w:rFonts w:ascii="Calibri" w:hAnsi="Calibri"/>
          <w:sz w:val="22"/>
          <w:szCs w:val="22"/>
        </w:rPr>
      </w:pPr>
      <w:r w:rsidRPr="002E7358">
        <w:rPr>
          <w:rFonts w:ascii="Calibri" w:hAnsi="Calibri"/>
          <w:sz w:val="22"/>
          <w:szCs w:val="22"/>
        </w:rPr>
        <w:t xml:space="preserve">The benefits and obligations of this Agreement shall not be directly or indirectly assigned or dealt with by </w:t>
      </w:r>
      <w:r w:rsidR="006434EF">
        <w:rPr>
          <w:rFonts w:ascii="Calibri" w:hAnsi="Calibri"/>
          <w:sz w:val="22"/>
          <w:szCs w:val="22"/>
        </w:rPr>
        <w:t>either of the party</w:t>
      </w:r>
      <w:r w:rsidRPr="002E7358">
        <w:rPr>
          <w:rFonts w:ascii="Calibri" w:hAnsi="Calibri"/>
          <w:sz w:val="22"/>
          <w:szCs w:val="22"/>
        </w:rPr>
        <w:t xml:space="preserve"> without the prior consent in writing of the </w:t>
      </w:r>
      <w:r w:rsidR="006434EF">
        <w:rPr>
          <w:rFonts w:ascii="Calibri" w:hAnsi="Calibri"/>
          <w:sz w:val="22"/>
          <w:szCs w:val="22"/>
        </w:rPr>
        <w:t>counter party</w:t>
      </w:r>
      <w:r w:rsidRPr="002E7358">
        <w:rPr>
          <w:rFonts w:ascii="Calibri" w:hAnsi="Calibri"/>
          <w:sz w:val="22"/>
          <w:szCs w:val="22"/>
        </w:rPr>
        <w:t>.</w:t>
      </w:r>
    </w:p>
    <w:p w:rsidR="00F874C2" w:rsidRPr="002E7358" w:rsidRDefault="00F874C2" w:rsidP="00C9772B">
      <w:pPr>
        <w:spacing w:line="276" w:lineRule="auto"/>
        <w:ind w:left="720"/>
        <w:jc w:val="both"/>
        <w:rPr>
          <w:rFonts w:ascii="Calibri" w:hAnsi="Calibri"/>
          <w:sz w:val="22"/>
          <w:szCs w:val="22"/>
        </w:rPr>
      </w:pPr>
    </w:p>
    <w:p w:rsidR="00FB2EF0" w:rsidRPr="003C6B50" w:rsidRDefault="00FB2EF0" w:rsidP="00C9772B">
      <w:pPr>
        <w:numPr>
          <w:ilvl w:val="0"/>
          <w:numId w:val="7"/>
        </w:numPr>
        <w:spacing w:line="276" w:lineRule="auto"/>
        <w:ind w:left="1440"/>
        <w:jc w:val="both"/>
        <w:rPr>
          <w:rFonts w:ascii="Calibri" w:hAnsi="Calibri"/>
          <w:sz w:val="22"/>
          <w:szCs w:val="22"/>
        </w:rPr>
      </w:pPr>
      <w:r w:rsidRPr="003C6B50">
        <w:rPr>
          <w:rFonts w:ascii="Calibri" w:hAnsi="Calibri"/>
          <w:sz w:val="22"/>
          <w:szCs w:val="22"/>
        </w:rPr>
        <w:t>All notices under this Agreement shall be in writing and shall be served either by hand delivery or by sending the same by registered post addressed to either party at the last known place of business and in proving the servicing of such notice, it shall be sufficient to show that the same has been received in person or properly addressed by registered post.</w:t>
      </w:r>
    </w:p>
    <w:p w:rsidR="00F874C2" w:rsidRPr="002E7358" w:rsidRDefault="00F874C2" w:rsidP="00C9772B">
      <w:pPr>
        <w:spacing w:line="276" w:lineRule="auto"/>
        <w:ind w:left="720"/>
        <w:jc w:val="both"/>
        <w:rPr>
          <w:rFonts w:ascii="Calibri" w:hAnsi="Calibri"/>
          <w:sz w:val="22"/>
          <w:szCs w:val="22"/>
        </w:rPr>
      </w:pPr>
    </w:p>
    <w:p w:rsidR="00FB2EF0" w:rsidRPr="002E7358" w:rsidRDefault="00F874C2" w:rsidP="00C9772B">
      <w:pPr>
        <w:pStyle w:val="BodyText"/>
        <w:spacing w:line="276" w:lineRule="auto"/>
        <w:ind w:left="1429" w:hanging="709"/>
        <w:rPr>
          <w:rFonts w:ascii="Calibri" w:hAnsi="Calibri"/>
          <w:szCs w:val="22"/>
        </w:rPr>
      </w:pPr>
      <w:r w:rsidRPr="002E7358">
        <w:rPr>
          <w:rFonts w:ascii="Calibri" w:hAnsi="Calibri"/>
          <w:szCs w:val="22"/>
        </w:rPr>
        <w:t>(13</w:t>
      </w:r>
      <w:r w:rsidR="00FB2EF0" w:rsidRPr="002E7358">
        <w:rPr>
          <w:rFonts w:ascii="Calibri" w:hAnsi="Calibri"/>
          <w:szCs w:val="22"/>
        </w:rPr>
        <w:t xml:space="preserve">)    </w:t>
      </w:r>
      <w:r w:rsidR="00FB2EF0" w:rsidRPr="002E7358">
        <w:rPr>
          <w:rFonts w:ascii="Calibri" w:hAnsi="Calibri"/>
          <w:szCs w:val="22"/>
        </w:rPr>
        <w:tab/>
        <w:t xml:space="preserve">Neither the </w:t>
      </w:r>
      <w:r w:rsidR="002E0A55">
        <w:rPr>
          <w:rFonts w:ascii="Calibri" w:hAnsi="Calibri"/>
          <w:szCs w:val="22"/>
        </w:rPr>
        <w:t>CPISD</w:t>
      </w:r>
      <w:r w:rsidR="00A72F86">
        <w:rPr>
          <w:rFonts w:ascii="Calibri" w:hAnsi="Calibri"/>
          <w:szCs w:val="22"/>
        </w:rPr>
        <w:t xml:space="preserve"> </w:t>
      </w:r>
      <w:r w:rsidR="00FB2EF0" w:rsidRPr="002E7358">
        <w:rPr>
          <w:rFonts w:ascii="Calibri" w:hAnsi="Calibri"/>
          <w:szCs w:val="22"/>
        </w:rPr>
        <w:t xml:space="preserve">nor </w:t>
      </w:r>
      <w:r w:rsidR="00763AC4">
        <w:rPr>
          <w:rFonts w:ascii="Calibri" w:hAnsi="Calibri"/>
          <w:szCs w:val="22"/>
        </w:rPr>
        <w:t>Second Party</w:t>
      </w:r>
      <w:r w:rsidR="00FB2EF0" w:rsidRPr="002E7358">
        <w:rPr>
          <w:rFonts w:ascii="Calibri" w:hAnsi="Calibri"/>
          <w:szCs w:val="22"/>
        </w:rPr>
        <w:t xml:space="preserve"> shall be considered in breach hereof or in default if it fails to perform or observe any or all of the terms of this Agreement resulting directly or indirectly, such as, but not limited to acts of God, Civil or Military authority, acts of Government, acts of Public Enemy, war, riots, explosion, earthquake, flood, storm, lightning strike, etc. In such a case either Party shall notify the other party of the occurrence of such cause and should as a consequence, the performance under this Agreement be prevented for a period longer than six months, then the other party shall have the right to terminate this Agreement</w:t>
      </w:r>
    </w:p>
    <w:p w:rsidR="00FB2EF0" w:rsidRPr="002E7358" w:rsidRDefault="00FB2EF0" w:rsidP="00C9772B">
      <w:pPr>
        <w:pStyle w:val="BodyText"/>
        <w:spacing w:line="276" w:lineRule="auto"/>
        <w:rPr>
          <w:rFonts w:ascii="Calibri" w:hAnsi="Calibri"/>
          <w:szCs w:val="22"/>
        </w:rPr>
      </w:pPr>
    </w:p>
    <w:p w:rsidR="00FB2EF0" w:rsidRDefault="00F874C2" w:rsidP="00C9772B">
      <w:pPr>
        <w:pStyle w:val="BodyText"/>
        <w:spacing w:line="276" w:lineRule="auto"/>
        <w:ind w:left="709" w:firstLine="11"/>
        <w:rPr>
          <w:rFonts w:ascii="Calibri" w:hAnsi="Calibri"/>
          <w:szCs w:val="22"/>
        </w:rPr>
      </w:pPr>
      <w:r w:rsidRPr="002E7358">
        <w:rPr>
          <w:rFonts w:ascii="Calibri" w:hAnsi="Calibri"/>
          <w:szCs w:val="22"/>
        </w:rPr>
        <w:t>(1</w:t>
      </w:r>
      <w:r w:rsidR="00F24663">
        <w:rPr>
          <w:rFonts w:ascii="Calibri" w:hAnsi="Calibri"/>
          <w:szCs w:val="22"/>
        </w:rPr>
        <w:t>4</w:t>
      </w:r>
      <w:r w:rsidR="00FB2EF0" w:rsidRPr="002E7358">
        <w:rPr>
          <w:rFonts w:ascii="Calibri" w:hAnsi="Calibri"/>
          <w:szCs w:val="22"/>
        </w:rPr>
        <w:t xml:space="preserve">)    </w:t>
      </w:r>
      <w:r w:rsidR="00FB2EF0" w:rsidRPr="002E7358">
        <w:rPr>
          <w:rFonts w:ascii="Calibri" w:hAnsi="Calibri"/>
          <w:szCs w:val="22"/>
        </w:rPr>
        <w:tab/>
        <w:t>All the disputes arising out of this Agreement shall be first attempted to be resolved amicably. Failing which the unresolved dispute shall be referred to the arbitration</w:t>
      </w:r>
      <w:r w:rsidR="001F2073">
        <w:rPr>
          <w:rFonts w:ascii="Calibri" w:hAnsi="Calibri"/>
          <w:szCs w:val="22"/>
        </w:rPr>
        <w:t xml:space="preserve"> at </w:t>
      </w:r>
      <w:r w:rsidR="0042593B">
        <w:rPr>
          <w:rFonts w:ascii="Calibri" w:hAnsi="Calibri"/>
          <w:szCs w:val="22"/>
        </w:rPr>
        <w:t xml:space="preserve">Kota </w:t>
      </w:r>
      <w:r w:rsidR="00FB2EF0" w:rsidRPr="002E7358">
        <w:rPr>
          <w:rFonts w:ascii="Calibri" w:hAnsi="Calibri"/>
          <w:szCs w:val="22"/>
        </w:rPr>
        <w:t>under and as per the provisions of the Arbitration &amp; Conciliation Act 1996</w:t>
      </w:r>
      <w:r w:rsidR="006B1A46" w:rsidRPr="002E7358">
        <w:rPr>
          <w:rFonts w:ascii="Calibri" w:hAnsi="Calibri"/>
          <w:szCs w:val="22"/>
        </w:rPr>
        <w:t>.</w:t>
      </w:r>
    </w:p>
    <w:p w:rsidR="009570E3" w:rsidRDefault="009570E3" w:rsidP="00C9772B">
      <w:pPr>
        <w:pStyle w:val="BodyText"/>
        <w:spacing w:line="276" w:lineRule="auto"/>
        <w:ind w:left="709" w:hanging="709"/>
        <w:rPr>
          <w:rFonts w:ascii="Calibri" w:hAnsi="Calibri"/>
          <w:szCs w:val="22"/>
        </w:rPr>
      </w:pPr>
    </w:p>
    <w:p w:rsidR="005F50DD" w:rsidRDefault="00F24663" w:rsidP="00C9772B">
      <w:pPr>
        <w:pStyle w:val="BodyText"/>
        <w:spacing w:line="276" w:lineRule="auto"/>
        <w:ind w:left="709" w:firstLine="11"/>
        <w:rPr>
          <w:rFonts w:ascii="Calibri" w:hAnsi="Calibri"/>
          <w:szCs w:val="22"/>
        </w:rPr>
      </w:pPr>
      <w:r w:rsidRPr="002E7358">
        <w:rPr>
          <w:rFonts w:ascii="Calibri" w:hAnsi="Calibri"/>
          <w:szCs w:val="22"/>
        </w:rPr>
        <w:t>(1</w:t>
      </w:r>
      <w:r>
        <w:rPr>
          <w:rFonts w:ascii="Calibri" w:hAnsi="Calibri"/>
          <w:szCs w:val="22"/>
        </w:rPr>
        <w:t>5</w:t>
      </w:r>
      <w:r w:rsidRPr="002E7358">
        <w:rPr>
          <w:rFonts w:ascii="Calibri" w:hAnsi="Calibri"/>
          <w:szCs w:val="22"/>
        </w:rPr>
        <w:t xml:space="preserve">)    </w:t>
      </w:r>
      <w:r>
        <w:rPr>
          <w:rFonts w:ascii="Calibri" w:hAnsi="Calibri"/>
          <w:szCs w:val="22"/>
        </w:rPr>
        <w:t xml:space="preserve"> </w:t>
      </w:r>
      <w:r>
        <w:rPr>
          <w:rFonts w:ascii="Calibri" w:hAnsi="Calibri"/>
          <w:szCs w:val="22"/>
        </w:rPr>
        <w:tab/>
      </w:r>
      <w:r w:rsidRPr="002E7358">
        <w:rPr>
          <w:rFonts w:ascii="Calibri" w:hAnsi="Calibri"/>
          <w:szCs w:val="22"/>
        </w:rPr>
        <w:t xml:space="preserve">Laws of India would be applicable and courts of the competent jurisdiction </w:t>
      </w:r>
      <w:r>
        <w:rPr>
          <w:rFonts w:ascii="Calibri" w:hAnsi="Calibri"/>
          <w:szCs w:val="22"/>
        </w:rPr>
        <w:t>will be at Kota Rajasthan.</w:t>
      </w:r>
    </w:p>
    <w:p w:rsidR="00150E48" w:rsidRDefault="00150E48" w:rsidP="00C9772B">
      <w:pPr>
        <w:pStyle w:val="BodyText"/>
        <w:spacing w:line="276" w:lineRule="auto"/>
        <w:ind w:left="709" w:hanging="709"/>
        <w:rPr>
          <w:rFonts w:ascii="Calibri" w:hAnsi="Calibri"/>
          <w:szCs w:val="22"/>
        </w:rPr>
      </w:pPr>
    </w:p>
    <w:p w:rsidR="005F50DD" w:rsidRDefault="00150E48" w:rsidP="00C9772B">
      <w:pPr>
        <w:pStyle w:val="BodyText"/>
        <w:spacing w:line="276" w:lineRule="auto"/>
        <w:ind w:left="709"/>
        <w:rPr>
          <w:rFonts w:ascii="Calibri" w:hAnsi="Calibri"/>
          <w:szCs w:val="22"/>
        </w:rPr>
      </w:pPr>
      <w:r>
        <w:rPr>
          <w:rFonts w:ascii="Calibri" w:hAnsi="Calibri"/>
          <w:szCs w:val="22"/>
        </w:rPr>
        <w:t>(16</w:t>
      </w:r>
      <w:r w:rsidR="005F50DD">
        <w:rPr>
          <w:rFonts w:ascii="Calibri" w:hAnsi="Calibri"/>
          <w:szCs w:val="22"/>
        </w:rPr>
        <w:t>)</w:t>
      </w:r>
      <w:r w:rsidR="00A451CE">
        <w:rPr>
          <w:rFonts w:ascii="Calibri" w:hAnsi="Calibri"/>
          <w:szCs w:val="22"/>
        </w:rPr>
        <w:tab/>
      </w:r>
      <w:r w:rsidR="005F50DD">
        <w:rPr>
          <w:rFonts w:ascii="Calibri" w:hAnsi="Calibri"/>
          <w:szCs w:val="22"/>
        </w:rPr>
        <w:t xml:space="preserve"> The approved sectors which second party wants to run are as follow (only three) –</w:t>
      </w:r>
    </w:p>
    <w:p w:rsidR="005F50DD" w:rsidRDefault="005F50DD" w:rsidP="00C9772B">
      <w:pPr>
        <w:pStyle w:val="BodyText"/>
        <w:spacing w:line="276" w:lineRule="auto"/>
        <w:ind w:left="709"/>
        <w:rPr>
          <w:rFonts w:ascii="Calibri" w:hAnsi="Calibri"/>
          <w:szCs w:val="22"/>
        </w:rPr>
      </w:pPr>
      <w:r>
        <w:rPr>
          <w:rFonts w:ascii="Calibri" w:hAnsi="Calibri"/>
          <w:szCs w:val="22"/>
        </w:rPr>
        <w:t xml:space="preserve">1. </w:t>
      </w:r>
    </w:p>
    <w:p w:rsidR="005F50DD" w:rsidRDefault="005F50DD" w:rsidP="00C9772B">
      <w:pPr>
        <w:pStyle w:val="BodyText"/>
        <w:spacing w:line="276" w:lineRule="auto"/>
        <w:ind w:left="709"/>
        <w:rPr>
          <w:rFonts w:ascii="Calibri" w:hAnsi="Calibri"/>
          <w:szCs w:val="22"/>
        </w:rPr>
      </w:pPr>
      <w:r>
        <w:rPr>
          <w:rFonts w:ascii="Calibri" w:hAnsi="Calibri"/>
          <w:szCs w:val="22"/>
        </w:rPr>
        <w:t xml:space="preserve">2.  </w:t>
      </w:r>
    </w:p>
    <w:p w:rsidR="00790E32" w:rsidRDefault="005F50DD" w:rsidP="00C9772B">
      <w:pPr>
        <w:pStyle w:val="BodyText"/>
        <w:spacing w:line="276" w:lineRule="auto"/>
        <w:ind w:left="709"/>
        <w:rPr>
          <w:rFonts w:ascii="Calibri" w:hAnsi="Calibri"/>
          <w:szCs w:val="22"/>
        </w:rPr>
      </w:pPr>
      <w:r>
        <w:rPr>
          <w:rFonts w:ascii="Calibri" w:hAnsi="Calibri"/>
          <w:szCs w:val="22"/>
        </w:rPr>
        <w:lastRenderedPageBreak/>
        <w:t xml:space="preserve">3. </w:t>
      </w:r>
    </w:p>
    <w:p w:rsidR="00C9772B" w:rsidRDefault="00C9772B" w:rsidP="00C9772B">
      <w:pPr>
        <w:pStyle w:val="BodyText"/>
        <w:spacing w:line="276" w:lineRule="auto"/>
        <w:ind w:left="709"/>
        <w:rPr>
          <w:rFonts w:ascii="Calibri" w:hAnsi="Calibri"/>
          <w:szCs w:val="22"/>
        </w:rPr>
      </w:pPr>
      <w:r>
        <w:rPr>
          <w:rFonts w:ascii="Calibri" w:hAnsi="Calibri"/>
          <w:szCs w:val="22"/>
        </w:rPr>
        <w:t>4.</w:t>
      </w:r>
    </w:p>
    <w:p w:rsidR="00C9772B" w:rsidRDefault="00C9772B" w:rsidP="00C9772B">
      <w:pPr>
        <w:pStyle w:val="BodyText"/>
        <w:spacing w:line="276" w:lineRule="auto"/>
        <w:ind w:left="709"/>
        <w:rPr>
          <w:rFonts w:ascii="Calibri" w:hAnsi="Calibri"/>
          <w:szCs w:val="22"/>
        </w:rPr>
      </w:pPr>
      <w:r>
        <w:rPr>
          <w:rFonts w:ascii="Calibri" w:hAnsi="Calibri"/>
          <w:szCs w:val="22"/>
        </w:rPr>
        <w:t>5.</w:t>
      </w:r>
    </w:p>
    <w:p w:rsidR="00C9772B" w:rsidRDefault="00C9772B" w:rsidP="00C9772B">
      <w:pPr>
        <w:pStyle w:val="BodyText"/>
        <w:spacing w:line="276" w:lineRule="auto"/>
        <w:ind w:left="709"/>
        <w:rPr>
          <w:rFonts w:ascii="Calibri" w:hAnsi="Calibri"/>
          <w:szCs w:val="22"/>
        </w:rPr>
      </w:pPr>
      <w:r>
        <w:rPr>
          <w:rFonts w:ascii="Calibri" w:hAnsi="Calibri"/>
          <w:szCs w:val="22"/>
        </w:rPr>
        <w:t>6.</w:t>
      </w:r>
    </w:p>
    <w:p w:rsidR="00790E32" w:rsidRDefault="00790E32" w:rsidP="00C9772B">
      <w:pPr>
        <w:suppressAutoHyphens w:val="0"/>
        <w:spacing w:line="276" w:lineRule="auto"/>
        <w:rPr>
          <w:rFonts w:ascii="Calibri" w:hAnsi="Calibri"/>
          <w:sz w:val="22"/>
          <w:szCs w:val="22"/>
        </w:rPr>
      </w:pPr>
    </w:p>
    <w:p w:rsidR="005F50DD" w:rsidRPr="002E7358" w:rsidRDefault="005F50DD" w:rsidP="00C9772B">
      <w:pPr>
        <w:pStyle w:val="BodyText"/>
        <w:spacing w:line="276" w:lineRule="auto"/>
        <w:ind w:left="709"/>
        <w:rPr>
          <w:rFonts w:ascii="Calibri" w:hAnsi="Calibri"/>
          <w:szCs w:val="22"/>
        </w:rPr>
      </w:pPr>
    </w:p>
    <w:p w:rsidR="00F24663" w:rsidRPr="002E7358" w:rsidRDefault="00FB2EF0" w:rsidP="00C9772B">
      <w:pPr>
        <w:spacing w:line="276" w:lineRule="auto"/>
        <w:jc w:val="both"/>
        <w:rPr>
          <w:rFonts w:ascii="Calibri" w:hAnsi="Calibri"/>
          <w:sz w:val="22"/>
          <w:szCs w:val="22"/>
        </w:rPr>
      </w:pPr>
      <w:r w:rsidRPr="002E7358">
        <w:rPr>
          <w:rFonts w:ascii="Calibri" w:hAnsi="Calibri"/>
          <w:b/>
          <w:sz w:val="22"/>
          <w:szCs w:val="22"/>
        </w:rPr>
        <w:t xml:space="preserve">IN WITNESS WHEREOF </w:t>
      </w:r>
      <w:r w:rsidRPr="002E7358">
        <w:rPr>
          <w:rFonts w:ascii="Calibri" w:hAnsi="Calibri"/>
          <w:sz w:val="22"/>
          <w:szCs w:val="22"/>
        </w:rPr>
        <w:t>the parties hereto have executed these presents the day and</w:t>
      </w:r>
      <w:r w:rsidR="00DD70BD">
        <w:rPr>
          <w:rFonts w:ascii="Calibri" w:hAnsi="Calibri"/>
          <w:sz w:val="22"/>
          <w:szCs w:val="22"/>
        </w:rPr>
        <w:t xml:space="preserve"> year first hereinabove written.</w:t>
      </w:r>
    </w:p>
    <w:p w:rsidR="00790E32" w:rsidRDefault="00790E32" w:rsidP="00C9772B">
      <w:pPr>
        <w:spacing w:line="276" w:lineRule="auto"/>
        <w:jc w:val="both"/>
        <w:rPr>
          <w:rFonts w:ascii="Calibri" w:hAnsi="Calibri"/>
          <w:b/>
          <w:sz w:val="22"/>
          <w:szCs w:val="22"/>
        </w:rPr>
      </w:pPr>
    </w:p>
    <w:p w:rsidR="00C9772B" w:rsidRDefault="00C9772B" w:rsidP="00C9772B">
      <w:pPr>
        <w:spacing w:line="276" w:lineRule="auto"/>
        <w:jc w:val="both"/>
        <w:rPr>
          <w:rFonts w:ascii="Calibri" w:hAnsi="Calibri"/>
          <w:b/>
          <w:sz w:val="22"/>
          <w:szCs w:val="22"/>
        </w:rPr>
      </w:pPr>
    </w:p>
    <w:p w:rsidR="00FB2EF0" w:rsidRPr="002E7358" w:rsidRDefault="00FB2EF0" w:rsidP="00C9772B">
      <w:pPr>
        <w:spacing w:line="276" w:lineRule="auto"/>
        <w:jc w:val="both"/>
        <w:rPr>
          <w:rFonts w:ascii="Calibri" w:hAnsi="Calibri"/>
          <w:b/>
          <w:sz w:val="22"/>
          <w:szCs w:val="22"/>
        </w:rPr>
      </w:pPr>
      <w:r w:rsidRPr="002E7358">
        <w:rPr>
          <w:rFonts w:ascii="Calibri" w:hAnsi="Calibri"/>
          <w:b/>
          <w:sz w:val="22"/>
          <w:szCs w:val="22"/>
        </w:rPr>
        <w:t>For,</w:t>
      </w:r>
    </w:p>
    <w:p w:rsidR="00FB2EF0" w:rsidRPr="002E7358" w:rsidRDefault="002E0A55" w:rsidP="00C9772B">
      <w:pPr>
        <w:spacing w:line="276" w:lineRule="auto"/>
        <w:jc w:val="both"/>
        <w:rPr>
          <w:rFonts w:ascii="Calibri" w:hAnsi="Calibri"/>
          <w:b/>
          <w:sz w:val="22"/>
          <w:szCs w:val="22"/>
        </w:rPr>
      </w:pPr>
      <w:r>
        <w:rPr>
          <w:rFonts w:ascii="Calibri" w:hAnsi="Calibri"/>
          <w:b/>
          <w:sz w:val="22"/>
          <w:szCs w:val="22"/>
        </w:rPr>
        <w:t>Career Point Institute of Skill Development Pvt. Ltd.</w:t>
      </w:r>
    </w:p>
    <w:p w:rsidR="00FB2EF0" w:rsidRDefault="00FB2EF0" w:rsidP="00C9772B">
      <w:pPr>
        <w:spacing w:line="276" w:lineRule="auto"/>
        <w:jc w:val="both"/>
        <w:rPr>
          <w:rFonts w:ascii="Calibri" w:hAnsi="Calibri"/>
          <w:sz w:val="22"/>
          <w:szCs w:val="22"/>
        </w:rPr>
      </w:pPr>
      <w:r w:rsidRPr="002E7358">
        <w:rPr>
          <w:rFonts w:ascii="Calibri" w:hAnsi="Calibri"/>
          <w:sz w:val="22"/>
          <w:szCs w:val="22"/>
        </w:rPr>
        <w:t>Through its authorized signatory</w:t>
      </w:r>
    </w:p>
    <w:p w:rsidR="00790E32" w:rsidRDefault="00790E32" w:rsidP="00C9772B">
      <w:pPr>
        <w:spacing w:line="276" w:lineRule="auto"/>
        <w:jc w:val="both"/>
        <w:rPr>
          <w:rFonts w:ascii="Calibri" w:hAnsi="Calibri"/>
          <w:b/>
          <w:bCs/>
          <w:sz w:val="22"/>
          <w:szCs w:val="22"/>
        </w:rPr>
      </w:pPr>
    </w:p>
    <w:p w:rsidR="00790E32" w:rsidRDefault="00790E32" w:rsidP="00C9772B">
      <w:pPr>
        <w:spacing w:line="276" w:lineRule="auto"/>
        <w:jc w:val="both"/>
        <w:rPr>
          <w:rFonts w:ascii="Calibri" w:hAnsi="Calibri"/>
          <w:b/>
          <w:bCs/>
          <w:sz w:val="22"/>
          <w:szCs w:val="22"/>
        </w:rPr>
      </w:pPr>
    </w:p>
    <w:p w:rsidR="00790E32" w:rsidRDefault="00790E32" w:rsidP="00C9772B">
      <w:pPr>
        <w:spacing w:line="276" w:lineRule="auto"/>
        <w:jc w:val="both"/>
        <w:rPr>
          <w:rFonts w:ascii="Calibri" w:hAnsi="Calibri"/>
          <w:b/>
          <w:bCs/>
          <w:sz w:val="22"/>
          <w:szCs w:val="22"/>
        </w:rPr>
      </w:pPr>
    </w:p>
    <w:p w:rsidR="00790E32" w:rsidRPr="002E7358" w:rsidRDefault="00790E32" w:rsidP="00C9772B">
      <w:pPr>
        <w:spacing w:line="276" w:lineRule="auto"/>
        <w:jc w:val="both"/>
        <w:rPr>
          <w:rFonts w:ascii="Calibri" w:hAnsi="Calibri"/>
          <w:b/>
          <w:bCs/>
          <w:sz w:val="22"/>
          <w:szCs w:val="22"/>
        </w:rPr>
      </w:pPr>
      <w:r w:rsidRPr="002E7358">
        <w:rPr>
          <w:rFonts w:ascii="Calibri" w:hAnsi="Calibri"/>
          <w:b/>
          <w:bCs/>
          <w:sz w:val="22"/>
          <w:szCs w:val="22"/>
        </w:rPr>
        <w:t xml:space="preserve">For, </w:t>
      </w:r>
      <w:r>
        <w:rPr>
          <w:rFonts w:ascii="Calibri" w:hAnsi="Calibri"/>
          <w:b/>
          <w:sz w:val="22"/>
          <w:szCs w:val="22"/>
        </w:rPr>
        <w:t>Second Party</w:t>
      </w:r>
    </w:p>
    <w:p w:rsidR="00790E32" w:rsidRPr="002E7358" w:rsidRDefault="00790E32" w:rsidP="00C9772B">
      <w:pPr>
        <w:spacing w:line="276" w:lineRule="auto"/>
        <w:jc w:val="both"/>
        <w:rPr>
          <w:rFonts w:ascii="Calibri" w:hAnsi="Calibri"/>
          <w:sz w:val="22"/>
          <w:szCs w:val="22"/>
        </w:rPr>
      </w:pPr>
      <w:r w:rsidRPr="002E7358">
        <w:rPr>
          <w:rFonts w:ascii="Calibri" w:hAnsi="Calibri"/>
          <w:sz w:val="22"/>
          <w:szCs w:val="22"/>
        </w:rPr>
        <w:t>Through it</w:t>
      </w:r>
      <w:r>
        <w:rPr>
          <w:rFonts w:ascii="Calibri" w:hAnsi="Calibri"/>
          <w:sz w:val="22"/>
          <w:szCs w:val="22"/>
        </w:rPr>
        <w:t>s</w:t>
      </w:r>
      <w:r w:rsidRPr="002E7358">
        <w:rPr>
          <w:rFonts w:ascii="Calibri" w:hAnsi="Calibri"/>
          <w:sz w:val="22"/>
          <w:szCs w:val="22"/>
        </w:rPr>
        <w:t xml:space="preserve"> Authorized Signatory</w:t>
      </w:r>
    </w:p>
    <w:p w:rsidR="00790E32" w:rsidRPr="002E7358" w:rsidRDefault="00790E32" w:rsidP="00C9772B">
      <w:pPr>
        <w:spacing w:line="276" w:lineRule="auto"/>
        <w:jc w:val="both"/>
        <w:rPr>
          <w:rFonts w:ascii="Calibri" w:hAnsi="Calibri"/>
          <w:sz w:val="22"/>
          <w:szCs w:val="22"/>
        </w:rPr>
      </w:pPr>
    </w:p>
    <w:sectPr w:rsidR="00790E32" w:rsidRPr="002E7358" w:rsidSect="00AE7AB2">
      <w:pgSz w:w="12240" w:h="15840"/>
      <w:pgMar w:top="1296" w:right="2025" w:bottom="1008" w:left="16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7CA" w:rsidRDefault="00FD07CA" w:rsidP="00ED2457">
      <w:r>
        <w:separator/>
      </w:r>
    </w:p>
  </w:endnote>
  <w:endnote w:type="continuationSeparator" w:id="0">
    <w:p w:rsidR="00FD07CA" w:rsidRDefault="00FD07CA" w:rsidP="00ED24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7CA" w:rsidRDefault="00FD07CA" w:rsidP="00ED2457">
      <w:r>
        <w:separator/>
      </w:r>
    </w:p>
  </w:footnote>
  <w:footnote w:type="continuationSeparator" w:id="0">
    <w:p w:rsidR="00FD07CA" w:rsidRDefault="00FD07CA" w:rsidP="00ED24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954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3">
    <w:nsid w:val="00000003"/>
    <w:multiLevelType w:val="singleLevel"/>
    <w:tmpl w:val="00000003"/>
    <w:name w:val="WW8Num3"/>
    <w:lvl w:ilvl="0">
      <w:start w:val="1"/>
      <w:numFmt w:val="lowerLetter"/>
      <w:lvlText w:val="(%1)"/>
      <w:lvlJc w:val="left"/>
      <w:pPr>
        <w:tabs>
          <w:tab w:val="num" w:pos="2880"/>
        </w:tabs>
        <w:ind w:left="2880" w:hanging="720"/>
      </w:pPr>
      <w:rPr>
        <w:rFonts w:cs="Times New Roman"/>
      </w:rPr>
    </w:lvl>
  </w:abstractNum>
  <w:abstractNum w:abstractNumId="4">
    <w:nsid w:val="00000004"/>
    <w:multiLevelType w:val="singleLevel"/>
    <w:tmpl w:val="00000004"/>
    <w:name w:val="WW8Num4"/>
    <w:lvl w:ilvl="0">
      <w:start w:val="1"/>
      <w:numFmt w:val="decimal"/>
      <w:lvlText w:val="(%1)"/>
      <w:lvlJc w:val="left"/>
      <w:pPr>
        <w:tabs>
          <w:tab w:val="num" w:pos="720"/>
        </w:tabs>
        <w:ind w:left="720" w:hanging="720"/>
      </w:pPr>
      <w:rPr>
        <w:rFonts w:cs="Times New Roman"/>
      </w:rPr>
    </w:lvl>
  </w:abstractNum>
  <w:abstractNum w:abstractNumId="5">
    <w:nsid w:val="00000005"/>
    <w:multiLevelType w:val="singleLevel"/>
    <w:tmpl w:val="00000005"/>
    <w:name w:val="WW8Num5"/>
    <w:lvl w:ilvl="0">
      <w:start w:val="1"/>
      <w:numFmt w:val="decimal"/>
      <w:lvlText w:val="%1."/>
      <w:lvlJc w:val="left"/>
      <w:pPr>
        <w:tabs>
          <w:tab w:val="num" w:pos="720"/>
        </w:tabs>
        <w:ind w:left="720" w:hanging="360"/>
      </w:pPr>
      <w:rPr>
        <w:rFonts w:cs="Times New Roman"/>
      </w:rPr>
    </w:lvl>
  </w:abstractNum>
  <w:abstractNum w:abstractNumId="6">
    <w:nsid w:val="00000006"/>
    <w:multiLevelType w:val="singleLevel"/>
    <w:tmpl w:val="00000006"/>
    <w:name w:val="WW8Num6"/>
    <w:lvl w:ilvl="0">
      <w:start w:val="1"/>
      <w:numFmt w:val="upperLetter"/>
      <w:lvlText w:val="(%1) "/>
      <w:lvlJc w:val="left"/>
      <w:pPr>
        <w:tabs>
          <w:tab w:val="num" w:pos="720"/>
        </w:tabs>
        <w:ind w:left="283" w:hanging="283"/>
      </w:pPr>
      <w:rPr>
        <w:rFonts w:ascii="Times New Roman" w:hAnsi="Times New Roman" w:cs="Times New Roman"/>
        <w:b w:val="0"/>
        <w:i w:val="0"/>
        <w:sz w:val="23"/>
      </w:rPr>
    </w:lvl>
  </w:abstractNum>
  <w:abstractNum w:abstractNumId="7">
    <w:nsid w:val="00000007"/>
    <w:multiLevelType w:val="singleLevel"/>
    <w:tmpl w:val="00000007"/>
    <w:name w:val="WW8Num7"/>
    <w:lvl w:ilvl="0">
      <w:start w:val="4"/>
      <w:numFmt w:val="decimal"/>
      <w:lvlText w:val="(%1)"/>
      <w:lvlJc w:val="left"/>
      <w:pPr>
        <w:tabs>
          <w:tab w:val="num" w:pos="720"/>
        </w:tabs>
        <w:ind w:left="720" w:hanging="720"/>
      </w:pPr>
      <w:rPr>
        <w:rFonts w:cs="Times New Roman"/>
      </w:rPr>
    </w:lvl>
  </w:abstractNum>
  <w:abstractNum w:abstractNumId="8">
    <w:nsid w:val="00000008"/>
    <w:multiLevelType w:val="singleLevel"/>
    <w:tmpl w:val="00000008"/>
    <w:name w:val="WW8Num8"/>
    <w:lvl w:ilvl="0">
      <w:start w:val="7"/>
      <w:numFmt w:val="decimal"/>
      <w:lvlText w:val="(%1)"/>
      <w:lvlJc w:val="left"/>
      <w:pPr>
        <w:tabs>
          <w:tab w:val="num" w:pos="720"/>
        </w:tabs>
        <w:ind w:left="720" w:hanging="720"/>
      </w:pPr>
      <w:rPr>
        <w:rFonts w:cs="Times New Roman"/>
      </w:rPr>
    </w:lvl>
  </w:abstractNum>
  <w:abstractNum w:abstractNumId="9">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0">
    <w:nsid w:val="0000000A"/>
    <w:multiLevelType w:val="singleLevel"/>
    <w:tmpl w:val="0000000A"/>
    <w:name w:val="WW8Num10"/>
    <w:lvl w:ilvl="0">
      <w:start w:val="1"/>
      <w:numFmt w:val="decimal"/>
      <w:lvlText w:val="%1."/>
      <w:lvlJc w:val="left"/>
      <w:pPr>
        <w:tabs>
          <w:tab w:val="num" w:pos="720"/>
        </w:tabs>
        <w:ind w:left="720" w:hanging="360"/>
      </w:pPr>
      <w:rPr>
        <w:rFonts w:cs="Times New Roman"/>
      </w:rPr>
    </w:lvl>
  </w:abstractNum>
  <w:abstractNum w:abstractNumId="11">
    <w:nsid w:val="0000000B"/>
    <w:multiLevelType w:val="multilevel"/>
    <w:tmpl w:val="0000000B"/>
    <w:name w:val="WW8Num1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360"/>
        </w:tabs>
        <w:ind w:left="360" w:hanging="360"/>
      </w:pPr>
      <w:rPr>
        <w:rFonts w:cs="Times New Roman"/>
      </w:rPr>
    </w:lvl>
    <w:lvl w:ilvl="2">
      <w:start w:val="1"/>
      <w:numFmt w:val="lowerRoman"/>
      <w:lvlText w:val="%3."/>
      <w:lvlJc w:val="left"/>
      <w:pPr>
        <w:tabs>
          <w:tab w:val="num" w:pos="1080"/>
        </w:tabs>
        <w:ind w:left="1080" w:hanging="18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520"/>
        </w:tabs>
        <w:ind w:left="2520" w:hanging="360"/>
      </w:pPr>
      <w:rPr>
        <w:rFonts w:cs="Times New Roman"/>
      </w:rPr>
    </w:lvl>
    <w:lvl w:ilvl="5">
      <w:start w:val="1"/>
      <w:numFmt w:val="lowerRoman"/>
      <w:lvlText w:val="%6."/>
      <w:lvlJc w:val="left"/>
      <w:pPr>
        <w:tabs>
          <w:tab w:val="num" w:pos="3240"/>
        </w:tabs>
        <w:ind w:left="3240" w:hanging="180"/>
      </w:pPr>
      <w:rPr>
        <w:rFonts w:cs="Times New Roman"/>
      </w:rPr>
    </w:lvl>
    <w:lvl w:ilvl="6">
      <w:start w:val="1"/>
      <w:numFmt w:val="decimal"/>
      <w:lvlText w:val="%7."/>
      <w:lvlJc w:val="left"/>
      <w:pPr>
        <w:tabs>
          <w:tab w:val="num" w:pos="3960"/>
        </w:tabs>
        <w:ind w:left="3960" w:hanging="360"/>
      </w:pPr>
      <w:rPr>
        <w:rFonts w:cs="Times New Roman"/>
      </w:rPr>
    </w:lvl>
    <w:lvl w:ilvl="7">
      <w:start w:val="1"/>
      <w:numFmt w:val="lowerLetter"/>
      <w:lvlText w:val="%8."/>
      <w:lvlJc w:val="left"/>
      <w:pPr>
        <w:tabs>
          <w:tab w:val="num" w:pos="4680"/>
        </w:tabs>
        <w:ind w:left="4680" w:hanging="360"/>
      </w:pPr>
      <w:rPr>
        <w:rFonts w:cs="Times New Roman"/>
      </w:rPr>
    </w:lvl>
    <w:lvl w:ilvl="8">
      <w:start w:val="1"/>
      <w:numFmt w:val="lowerRoman"/>
      <w:lvlText w:val="%9."/>
      <w:lvlJc w:val="left"/>
      <w:pPr>
        <w:tabs>
          <w:tab w:val="num" w:pos="5400"/>
        </w:tabs>
        <w:ind w:left="5400" w:hanging="180"/>
      </w:pPr>
      <w:rPr>
        <w:rFonts w:cs="Times New Roman"/>
      </w:rPr>
    </w:lvl>
  </w:abstractNum>
  <w:abstractNum w:abstractNumId="12">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13">
    <w:nsid w:val="0000000D"/>
    <w:multiLevelType w:val="singleLevel"/>
    <w:tmpl w:val="0000000D"/>
    <w:name w:val="WW8Num13"/>
    <w:lvl w:ilvl="0">
      <w:start w:val="1"/>
      <w:numFmt w:val="lowerLetter"/>
      <w:lvlText w:val="(%1)"/>
      <w:lvlJc w:val="left"/>
      <w:pPr>
        <w:tabs>
          <w:tab w:val="num" w:pos="2138"/>
        </w:tabs>
        <w:ind w:left="2138" w:hanging="720"/>
      </w:pPr>
      <w:rPr>
        <w:rFonts w:cs="Times New Roman"/>
      </w:rPr>
    </w:lvl>
  </w:abstractNum>
  <w:abstractNum w:abstractNumId="14">
    <w:nsid w:val="0000000E"/>
    <w:multiLevelType w:val="singleLevel"/>
    <w:tmpl w:val="0000000E"/>
    <w:name w:val="WW8Num22"/>
    <w:lvl w:ilvl="0">
      <w:start w:val="1"/>
      <w:numFmt w:val="upperLetter"/>
      <w:lvlText w:val="%1)"/>
      <w:lvlJc w:val="left"/>
      <w:pPr>
        <w:tabs>
          <w:tab w:val="num" w:pos="720"/>
        </w:tabs>
        <w:ind w:left="720" w:hanging="360"/>
      </w:pPr>
      <w:rPr>
        <w:rFonts w:cs="Times New Roman"/>
      </w:rPr>
    </w:lvl>
  </w:abstractNum>
  <w:abstractNum w:abstractNumId="15">
    <w:nsid w:val="0000000F"/>
    <w:multiLevelType w:val="multilevel"/>
    <w:tmpl w:val="0000000F"/>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6">
    <w:nsid w:val="00000010"/>
    <w:multiLevelType w:val="multilevel"/>
    <w:tmpl w:val="0000001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7">
    <w:nsid w:val="00000011"/>
    <w:multiLevelType w:val="multilevel"/>
    <w:tmpl w:val="0000001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8">
    <w:nsid w:val="0F66732A"/>
    <w:multiLevelType w:val="hybridMultilevel"/>
    <w:tmpl w:val="A8124A7C"/>
    <w:lvl w:ilvl="0" w:tplc="04090017">
      <w:start w:val="1"/>
      <w:numFmt w:val="lowerLetter"/>
      <w:lvlText w:val="%1)"/>
      <w:lvlJc w:val="left"/>
      <w:pPr>
        <w:ind w:left="2160" w:hanging="360"/>
      </w:pPr>
      <w:rPr>
        <w:rFonts w:cs="Times New Roman"/>
      </w:rPr>
    </w:lvl>
    <w:lvl w:ilvl="1" w:tplc="04090019">
      <w:start w:val="1"/>
      <w:numFmt w:val="lowerLetter"/>
      <w:lvlText w:val="%2."/>
      <w:lvlJc w:val="left"/>
      <w:pPr>
        <w:ind w:left="2880" w:hanging="360"/>
      </w:pPr>
      <w:rPr>
        <w:rFonts w:cs="Times New Roman"/>
      </w:rPr>
    </w:lvl>
    <w:lvl w:ilvl="2" w:tplc="0409001B">
      <w:start w:val="1"/>
      <w:numFmt w:val="lowerRoman"/>
      <w:lvlText w:val="%3."/>
      <w:lvlJc w:val="right"/>
      <w:pPr>
        <w:ind w:left="3600" w:hanging="180"/>
      </w:pPr>
      <w:rPr>
        <w:rFonts w:cs="Times New Roman"/>
      </w:rPr>
    </w:lvl>
    <w:lvl w:ilvl="3" w:tplc="0409000F">
      <w:start w:val="1"/>
      <w:numFmt w:val="decimal"/>
      <w:lvlText w:val="%4."/>
      <w:lvlJc w:val="left"/>
      <w:pPr>
        <w:ind w:left="4320" w:hanging="360"/>
      </w:pPr>
      <w:rPr>
        <w:rFonts w:cs="Times New Roman"/>
      </w:rPr>
    </w:lvl>
    <w:lvl w:ilvl="4" w:tplc="04090019">
      <w:start w:val="1"/>
      <w:numFmt w:val="lowerLetter"/>
      <w:lvlText w:val="%5."/>
      <w:lvlJc w:val="left"/>
      <w:pPr>
        <w:ind w:left="5040" w:hanging="360"/>
      </w:pPr>
      <w:rPr>
        <w:rFonts w:cs="Times New Roman"/>
      </w:rPr>
    </w:lvl>
    <w:lvl w:ilvl="5" w:tplc="0409001B">
      <w:start w:val="1"/>
      <w:numFmt w:val="lowerRoman"/>
      <w:lvlText w:val="%6."/>
      <w:lvlJc w:val="right"/>
      <w:pPr>
        <w:ind w:left="5760" w:hanging="180"/>
      </w:pPr>
      <w:rPr>
        <w:rFonts w:cs="Times New Roman"/>
      </w:rPr>
    </w:lvl>
    <w:lvl w:ilvl="6" w:tplc="0409000F">
      <w:start w:val="1"/>
      <w:numFmt w:val="decimal"/>
      <w:lvlText w:val="%7."/>
      <w:lvlJc w:val="left"/>
      <w:pPr>
        <w:ind w:left="6480" w:hanging="360"/>
      </w:pPr>
      <w:rPr>
        <w:rFonts w:cs="Times New Roman"/>
      </w:rPr>
    </w:lvl>
    <w:lvl w:ilvl="7" w:tplc="04090019">
      <w:start w:val="1"/>
      <w:numFmt w:val="lowerLetter"/>
      <w:lvlText w:val="%8."/>
      <w:lvlJc w:val="left"/>
      <w:pPr>
        <w:ind w:left="7200" w:hanging="360"/>
      </w:pPr>
      <w:rPr>
        <w:rFonts w:cs="Times New Roman"/>
      </w:rPr>
    </w:lvl>
    <w:lvl w:ilvl="8" w:tplc="0409001B">
      <w:start w:val="1"/>
      <w:numFmt w:val="lowerRoman"/>
      <w:lvlText w:val="%9."/>
      <w:lvlJc w:val="right"/>
      <w:pPr>
        <w:ind w:left="7920" w:hanging="180"/>
      </w:pPr>
      <w:rPr>
        <w:rFonts w:cs="Times New Roman"/>
      </w:rPr>
    </w:lvl>
  </w:abstractNum>
  <w:abstractNum w:abstractNumId="19">
    <w:nsid w:val="0FE20ECA"/>
    <w:multiLevelType w:val="hybridMultilevel"/>
    <w:tmpl w:val="30FC8AA2"/>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0">
    <w:nsid w:val="10FB0EE1"/>
    <w:multiLevelType w:val="hybridMultilevel"/>
    <w:tmpl w:val="26641AA0"/>
    <w:lvl w:ilvl="0" w:tplc="1CB002F8">
      <w:start w:val="1"/>
      <w:numFmt w:val="lowerRoman"/>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1">
    <w:nsid w:val="152E30ED"/>
    <w:multiLevelType w:val="hybridMultilevel"/>
    <w:tmpl w:val="52A26A7E"/>
    <w:lvl w:ilvl="0" w:tplc="9300E7A6">
      <w:start w:val="1"/>
      <w:numFmt w:val="upperLetter"/>
      <w:lvlText w:val="%1."/>
      <w:lvlJc w:val="left"/>
      <w:pPr>
        <w:ind w:left="1800" w:hanging="360"/>
      </w:pPr>
      <w:rPr>
        <w:rFonts w:ascii="Times New Roman" w:hAnsi="Times New Roman" w:cs="Times New Roman" w:hint="default"/>
        <w:sz w:val="20"/>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2">
    <w:nsid w:val="1A8507DF"/>
    <w:multiLevelType w:val="hybridMultilevel"/>
    <w:tmpl w:val="5C86FA20"/>
    <w:lvl w:ilvl="0" w:tplc="588A174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29EF6FF1"/>
    <w:multiLevelType w:val="hybridMultilevel"/>
    <w:tmpl w:val="08261EF0"/>
    <w:lvl w:ilvl="0" w:tplc="94085AB2">
      <w:start w:val="1"/>
      <w:numFmt w:val="decimal"/>
      <w:lvlText w:val="(%1)"/>
      <w:lvlJc w:val="left"/>
      <w:pPr>
        <w:tabs>
          <w:tab w:val="num" w:pos="2010"/>
        </w:tabs>
        <w:ind w:left="2010" w:hanging="570"/>
      </w:pPr>
      <w:rPr>
        <w:rFonts w:cs="Times New Roman" w:hint="default"/>
      </w:rPr>
    </w:lvl>
    <w:lvl w:ilvl="1" w:tplc="04090019">
      <w:start w:val="1"/>
      <w:numFmt w:val="lowerLetter"/>
      <w:lvlText w:val="(%2)"/>
      <w:lvlJc w:val="left"/>
      <w:pPr>
        <w:tabs>
          <w:tab w:val="num" w:pos="2520"/>
        </w:tabs>
        <w:ind w:left="2520" w:hanging="360"/>
      </w:pPr>
      <w:rPr>
        <w:rFonts w:cs="Times New Roman" w:hint="default"/>
      </w:rPr>
    </w:lvl>
    <w:lvl w:ilvl="2" w:tplc="0409001B">
      <w:start w:val="1"/>
      <w:numFmt w:val="lowerRoman"/>
      <w:lvlText w:val="%3."/>
      <w:lvlJc w:val="right"/>
      <w:pPr>
        <w:tabs>
          <w:tab w:val="num" w:pos="3240"/>
        </w:tabs>
        <w:ind w:left="3240" w:hanging="180"/>
      </w:pPr>
      <w:rPr>
        <w:rFonts w:cs="Times New Roman"/>
      </w:rPr>
    </w:lvl>
    <w:lvl w:ilvl="3" w:tplc="0409000F">
      <w:start w:val="1"/>
      <w:numFmt w:val="decimal"/>
      <w:lvlText w:val="%4."/>
      <w:lvlJc w:val="left"/>
      <w:pPr>
        <w:tabs>
          <w:tab w:val="num" w:pos="3960"/>
        </w:tabs>
        <w:ind w:left="3960" w:hanging="360"/>
      </w:pPr>
      <w:rPr>
        <w:rFonts w:cs="Times New Roman"/>
      </w:rPr>
    </w:lvl>
    <w:lvl w:ilvl="4" w:tplc="04090019">
      <w:start w:val="1"/>
      <w:numFmt w:val="lowerLetter"/>
      <w:lvlText w:val="%5."/>
      <w:lvlJc w:val="left"/>
      <w:pPr>
        <w:tabs>
          <w:tab w:val="num" w:pos="4680"/>
        </w:tabs>
        <w:ind w:left="4680" w:hanging="360"/>
      </w:pPr>
      <w:rPr>
        <w:rFonts w:cs="Times New Roman"/>
      </w:rPr>
    </w:lvl>
    <w:lvl w:ilvl="5" w:tplc="0409001B">
      <w:start w:val="1"/>
      <w:numFmt w:val="lowerRoman"/>
      <w:lvlText w:val="%6."/>
      <w:lvlJc w:val="right"/>
      <w:pPr>
        <w:tabs>
          <w:tab w:val="num" w:pos="5400"/>
        </w:tabs>
        <w:ind w:left="5400" w:hanging="180"/>
      </w:pPr>
      <w:rPr>
        <w:rFonts w:cs="Times New Roman"/>
      </w:rPr>
    </w:lvl>
    <w:lvl w:ilvl="6" w:tplc="0409000F">
      <w:start w:val="1"/>
      <w:numFmt w:val="decimal"/>
      <w:lvlText w:val="%7."/>
      <w:lvlJc w:val="left"/>
      <w:pPr>
        <w:tabs>
          <w:tab w:val="num" w:pos="6120"/>
        </w:tabs>
        <w:ind w:left="6120" w:hanging="360"/>
      </w:pPr>
      <w:rPr>
        <w:rFonts w:cs="Times New Roman"/>
      </w:rPr>
    </w:lvl>
    <w:lvl w:ilvl="7" w:tplc="04090019">
      <w:start w:val="1"/>
      <w:numFmt w:val="lowerLetter"/>
      <w:lvlText w:val="%8."/>
      <w:lvlJc w:val="left"/>
      <w:pPr>
        <w:tabs>
          <w:tab w:val="num" w:pos="6840"/>
        </w:tabs>
        <w:ind w:left="6840" w:hanging="360"/>
      </w:pPr>
      <w:rPr>
        <w:rFonts w:cs="Times New Roman"/>
      </w:rPr>
    </w:lvl>
    <w:lvl w:ilvl="8" w:tplc="0409001B">
      <w:start w:val="1"/>
      <w:numFmt w:val="lowerRoman"/>
      <w:lvlText w:val="%9."/>
      <w:lvlJc w:val="right"/>
      <w:pPr>
        <w:tabs>
          <w:tab w:val="num" w:pos="7560"/>
        </w:tabs>
        <w:ind w:left="7560" w:hanging="180"/>
      </w:pPr>
      <w:rPr>
        <w:rFonts w:cs="Times New Roman"/>
      </w:rPr>
    </w:lvl>
  </w:abstractNum>
  <w:abstractNum w:abstractNumId="24">
    <w:nsid w:val="2A3C05DB"/>
    <w:multiLevelType w:val="hybridMultilevel"/>
    <w:tmpl w:val="9878CE3E"/>
    <w:lvl w:ilvl="0" w:tplc="FE2A554C">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5">
    <w:nsid w:val="36D01492"/>
    <w:multiLevelType w:val="hybridMultilevel"/>
    <w:tmpl w:val="87F8D2F4"/>
    <w:lvl w:ilvl="0" w:tplc="19E48930">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6">
    <w:nsid w:val="4568793C"/>
    <w:multiLevelType w:val="hybridMultilevel"/>
    <w:tmpl w:val="A79ECF12"/>
    <w:lvl w:ilvl="0" w:tplc="D84089BE">
      <w:start w:val="1"/>
      <w:numFmt w:val="lowerLetter"/>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EC47888"/>
    <w:multiLevelType w:val="hybridMultilevel"/>
    <w:tmpl w:val="D14E5910"/>
    <w:lvl w:ilvl="0" w:tplc="B296C1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326005E"/>
    <w:multiLevelType w:val="hybridMultilevel"/>
    <w:tmpl w:val="78027970"/>
    <w:lvl w:ilvl="0" w:tplc="04090017">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9">
    <w:nsid w:val="69BD3F7A"/>
    <w:multiLevelType w:val="singleLevel"/>
    <w:tmpl w:val="00000003"/>
    <w:lvl w:ilvl="0">
      <w:start w:val="1"/>
      <w:numFmt w:val="lowerLetter"/>
      <w:lvlText w:val="(%1)"/>
      <w:lvlJc w:val="left"/>
      <w:pPr>
        <w:tabs>
          <w:tab w:val="num" w:pos="2880"/>
        </w:tabs>
        <w:ind w:left="2880" w:hanging="720"/>
      </w:pPr>
      <w:rPr>
        <w:rFonts w:cs="Times New Roman"/>
      </w:rPr>
    </w:lvl>
  </w:abstractNum>
  <w:abstractNum w:abstractNumId="30">
    <w:nsid w:val="773C05BD"/>
    <w:multiLevelType w:val="hybridMultilevel"/>
    <w:tmpl w:val="FA8A1C9E"/>
    <w:lvl w:ilvl="0" w:tplc="25D82782">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1">
    <w:nsid w:val="79D77B77"/>
    <w:multiLevelType w:val="singleLevel"/>
    <w:tmpl w:val="00000003"/>
    <w:lvl w:ilvl="0">
      <w:start w:val="1"/>
      <w:numFmt w:val="lowerLetter"/>
      <w:lvlText w:val="(%1)"/>
      <w:lvlJc w:val="left"/>
      <w:pPr>
        <w:tabs>
          <w:tab w:val="num" w:pos="2880"/>
        </w:tabs>
        <w:ind w:left="2880" w:hanging="72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28"/>
  </w:num>
  <w:num w:numId="20">
    <w:abstractNumId w:val="20"/>
  </w:num>
  <w:num w:numId="21">
    <w:abstractNumId w:val="19"/>
  </w:num>
  <w:num w:numId="22">
    <w:abstractNumId w:val="23"/>
  </w:num>
  <w:num w:numId="23">
    <w:abstractNumId w:val="29"/>
  </w:num>
  <w:num w:numId="24">
    <w:abstractNumId w:val="31"/>
  </w:num>
  <w:num w:numId="25">
    <w:abstractNumId w:val="21"/>
  </w:num>
  <w:num w:numId="26">
    <w:abstractNumId w:val="25"/>
  </w:num>
  <w:num w:numId="27">
    <w:abstractNumId w:val="0"/>
  </w:num>
  <w:num w:numId="28">
    <w:abstractNumId w:val="26"/>
  </w:num>
  <w:num w:numId="29">
    <w:abstractNumId w:val="22"/>
  </w:num>
  <w:num w:numId="30">
    <w:abstractNumId w:val="27"/>
  </w:num>
  <w:num w:numId="31">
    <w:abstractNumId w:val="24"/>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B7098D"/>
    <w:rsid w:val="00005E96"/>
    <w:rsid w:val="00016380"/>
    <w:rsid w:val="00034D76"/>
    <w:rsid w:val="000350C6"/>
    <w:rsid w:val="0003653B"/>
    <w:rsid w:val="00051C5C"/>
    <w:rsid w:val="00054331"/>
    <w:rsid w:val="0005446B"/>
    <w:rsid w:val="00072802"/>
    <w:rsid w:val="00080840"/>
    <w:rsid w:val="000908F8"/>
    <w:rsid w:val="00091779"/>
    <w:rsid w:val="000A080A"/>
    <w:rsid w:val="000A7694"/>
    <w:rsid w:val="000B11E7"/>
    <w:rsid w:val="000D09C2"/>
    <w:rsid w:val="000D1638"/>
    <w:rsid w:val="000E1421"/>
    <w:rsid w:val="000E340B"/>
    <w:rsid w:val="000F3212"/>
    <w:rsid w:val="000F3A31"/>
    <w:rsid w:val="000F3CB1"/>
    <w:rsid w:val="000F537E"/>
    <w:rsid w:val="001012B0"/>
    <w:rsid w:val="001147B1"/>
    <w:rsid w:val="001205F6"/>
    <w:rsid w:val="001260DF"/>
    <w:rsid w:val="00143F96"/>
    <w:rsid w:val="00147558"/>
    <w:rsid w:val="00150E48"/>
    <w:rsid w:val="00160A7E"/>
    <w:rsid w:val="00161290"/>
    <w:rsid w:val="00170DDB"/>
    <w:rsid w:val="001746EF"/>
    <w:rsid w:val="00180A5F"/>
    <w:rsid w:val="00184CD1"/>
    <w:rsid w:val="00184D93"/>
    <w:rsid w:val="001919A3"/>
    <w:rsid w:val="001953AA"/>
    <w:rsid w:val="001A05B3"/>
    <w:rsid w:val="001A60EA"/>
    <w:rsid w:val="001B322F"/>
    <w:rsid w:val="001B4F18"/>
    <w:rsid w:val="001B5CEC"/>
    <w:rsid w:val="001B6942"/>
    <w:rsid w:val="001B7A90"/>
    <w:rsid w:val="001D3189"/>
    <w:rsid w:val="001E0B91"/>
    <w:rsid w:val="001E1860"/>
    <w:rsid w:val="001E3E57"/>
    <w:rsid w:val="001F2073"/>
    <w:rsid w:val="00200C40"/>
    <w:rsid w:val="00205751"/>
    <w:rsid w:val="00206A9B"/>
    <w:rsid w:val="00212EF2"/>
    <w:rsid w:val="00215097"/>
    <w:rsid w:val="0022262E"/>
    <w:rsid w:val="002243E6"/>
    <w:rsid w:val="00225C87"/>
    <w:rsid w:val="00234512"/>
    <w:rsid w:val="002361E1"/>
    <w:rsid w:val="002465B2"/>
    <w:rsid w:val="00255753"/>
    <w:rsid w:val="00261745"/>
    <w:rsid w:val="0027581E"/>
    <w:rsid w:val="0027627C"/>
    <w:rsid w:val="0029620D"/>
    <w:rsid w:val="002A46E9"/>
    <w:rsid w:val="002A5C0B"/>
    <w:rsid w:val="002B5A23"/>
    <w:rsid w:val="002C1697"/>
    <w:rsid w:val="002D1A97"/>
    <w:rsid w:val="002D2C8A"/>
    <w:rsid w:val="002D7A3E"/>
    <w:rsid w:val="002E0105"/>
    <w:rsid w:val="002E0A55"/>
    <w:rsid w:val="002E1BD3"/>
    <w:rsid w:val="002E2268"/>
    <w:rsid w:val="002E282A"/>
    <w:rsid w:val="002E7358"/>
    <w:rsid w:val="002E7DC3"/>
    <w:rsid w:val="00302319"/>
    <w:rsid w:val="003033F7"/>
    <w:rsid w:val="00305C71"/>
    <w:rsid w:val="00310309"/>
    <w:rsid w:val="00323DDE"/>
    <w:rsid w:val="003245CD"/>
    <w:rsid w:val="00325C3F"/>
    <w:rsid w:val="0033079D"/>
    <w:rsid w:val="00332A1D"/>
    <w:rsid w:val="00332A60"/>
    <w:rsid w:val="003372F4"/>
    <w:rsid w:val="00340E6D"/>
    <w:rsid w:val="00346439"/>
    <w:rsid w:val="00350307"/>
    <w:rsid w:val="00354B2D"/>
    <w:rsid w:val="00357E17"/>
    <w:rsid w:val="00360AE8"/>
    <w:rsid w:val="003646ED"/>
    <w:rsid w:val="00366209"/>
    <w:rsid w:val="0037388A"/>
    <w:rsid w:val="0037703F"/>
    <w:rsid w:val="003A12FA"/>
    <w:rsid w:val="003A5299"/>
    <w:rsid w:val="003B1151"/>
    <w:rsid w:val="003C6B50"/>
    <w:rsid w:val="003D4479"/>
    <w:rsid w:val="003D603F"/>
    <w:rsid w:val="003E5344"/>
    <w:rsid w:val="003E571D"/>
    <w:rsid w:val="003F017A"/>
    <w:rsid w:val="00402C18"/>
    <w:rsid w:val="00415F7F"/>
    <w:rsid w:val="0042593B"/>
    <w:rsid w:val="004301DB"/>
    <w:rsid w:val="00445305"/>
    <w:rsid w:val="00461B55"/>
    <w:rsid w:val="00471AAA"/>
    <w:rsid w:val="00485089"/>
    <w:rsid w:val="004917B3"/>
    <w:rsid w:val="0049398C"/>
    <w:rsid w:val="0049619B"/>
    <w:rsid w:val="004C46CB"/>
    <w:rsid w:val="004C5C2A"/>
    <w:rsid w:val="004D2E40"/>
    <w:rsid w:val="004D701B"/>
    <w:rsid w:val="004E0D5E"/>
    <w:rsid w:val="004E19D8"/>
    <w:rsid w:val="004E1F35"/>
    <w:rsid w:val="004E6721"/>
    <w:rsid w:val="004E6E4F"/>
    <w:rsid w:val="005211E7"/>
    <w:rsid w:val="005241BA"/>
    <w:rsid w:val="00527FDE"/>
    <w:rsid w:val="005302A3"/>
    <w:rsid w:val="00533424"/>
    <w:rsid w:val="00534D78"/>
    <w:rsid w:val="0053614F"/>
    <w:rsid w:val="00537CDE"/>
    <w:rsid w:val="0054218D"/>
    <w:rsid w:val="005425EF"/>
    <w:rsid w:val="00542BB1"/>
    <w:rsid w:val="00544682"/>
    <w:rsid w:val="00544F15"/>
    <w:rsid w:val="00565DC0"/>
    <w:rsid w:val="00573209"/>
    <w:rsid w:val="00576ACB"/>
    <w:rsid w:val="005823AE"/>
    <w:rsid w:val="005860A5"/>
    <w:rsid w:val="005923F9"/>
    <w:rsid w:val="005941CB"/>
    <w:rsid w:val="005A2341"/>
    <w:rsid w:val="005A7C62"/>
    <w:rsid w:val="005D79AD"/>
    <w:rsid w:val="005E00AB"/>
    <w:rsid w:val="005E0550"/>
    <w:rsid w:val="005E1449"/>
    <w:rsid w:val="005E369B"/>
    <w:rsid w:val="005F50DD"/>
    <w:rsid w:val="005F545B"/>
    <w:rsid w:val="005F79A3"/>
    <w:rsid w:val="00602040"/>
    <w:rsid w:val="00602EC9"/>
    <w:rsid w:val="006038EB"/>
    <w:rsid w:val="00605480"/>
    <w:rsid w:val="006111D0"/>
    <w:rsid w:val="0062274D"/>
    <w:rsid w:val="00625CB4"/>
    <w:rsid w:val="00635B26"/>
    <w:rsid w:val="00637CFA"/>
    <w:rsid w:val="006422D4"/>
    <w:rsid w:val="006434EF"/>
    <w:rsid w:val="006452F3"/>
    <w:rsid w:val="00645355"/>
    <w:rsid w:val="006466AC"/>
    <w:rsid w:val="00654A84"/>
    <w:rsid w:val="006552C3"/>
    <w:rsid w:val="00662B0A"/>
    <w:rsid w:val="00663DAA"/>
    <w:rsid w:val="0066527A"/>
    <w:rsid w:val="006731C9"/>
    <w:rsid w:val="006744C4"/>
    <w:rsid w:val="006823D8"/>
    <w:rsid w:val="00684607"/>
    <w:rsid w:val="0068680E"/>
    <w:rsid w:val="0068732E"/>
    <w:rsid w:val="006A1B3A"/>
    <w:rsid w:val="006B015A"/>
    <w:rsid w:val="006B1A46"/>
    <w:rsid w:val="006B1C06"/>
    <w:rsid w:val="006B6C41"/>
    <w:rsid w:val="006C2407"/>
    <w:rsid w:val="006C37EA"/>
    <w:rsid w:val="006C39B6"/>
    <w:rsid w:val="006D1C2F"/>
    <w:rsid w:val="006D2F7F"/>
    <w:rsid w:val="006F30AF"/>
    <w:rsid w:val="006F5653"/>
    <w:rsid w:val="00703479"/>
    <w:rsid w:val="00721A33"/>
    <w:rsid w:val="007279C7"/>
    <w:rsid w:val="007307ED"/>
    <w:rsid w:val="007379E2"/>
    <w:rsid w:val="00737C61"/>
    <w:rsid w:val="007409D9"/>
    <w:rsid w:val="0074203F"/>
    <w:rsid w:val="00763038"/>
    <w:rsid w:val="00763AC4"/>
    <w:rsid w:val="007643E9"/>
    <w:rsid w:val="00767C1B"/>
    <w:rsid w:val="00770B7F"/>
    <w:rsid w:val="00772C85"/>
    <w:rsid w:val="00773050"/>
    <w:rsid w:val="00776309"/>
    <w:rsid w:val="00790E32"/>
    <w:rsid w:val="00796109"/>
    <w:rsid w:val="007A0501"/>
    <w:rsid w:val="007A05E9"/>
    <w:rsid w:val="007A5C2C"/>
    <w:rsid w:val="007B6203"/>
    <w:rsid w:val="007C27DB"/>
    <w:rsid w:val="007E01A0"/>
    <w:rsid w:val="007E23EE"/>
    <w:rsid w:val="007F4EC6"/>
    <w:rsid w:val="00800846"/>
    <w:rsid w:val="00806935"/>
    <w:rsid w:val="00810FFA"/>
    <w:rsid w:val="00812B15"/>
    <w:rsid w:val="008217F2"/>
    <w:rsid w:val="00827815"/>
    <w:rsid w:val="00832B5E"/>
    <w:rsid w:val="00835A4B"/>
    <w:rsid w:val="00846CA4"/>
    <w:rsid w:val="00861B65"/>
    <w:rsid w:val="00866A03"/>
    <w:rsid w:val="008678BF"/>
    <w:rsid w:val="00871E3A"/>
    <w:rsid w:val="00891753"/>
    <w:rsid w:val="0089232B"/>
    <w:rsid w:val="008A6097"/>
    <w:rsid w:val="008A7C1F"/>
    <w:rsid w:val="008C2403"/>
    <w:rsid w:val="008C24D1"/>
    <w:rsid w:val="008D423C"/>
    <w:rsid w:val="008D63AF"/>
    <w:rsid w:val="008D6D12"/>
    <w:rsid w:val="008E2AA7"/>
    <w:rsid w:val="008E30C5"/>
    <w:rsid w:val="008E61BF"/>
    <w:rsid w:val="008F1A2C"/>
    <w:rsid w:val="008F5123"/>
    <w:rsid w:val="009055B6"/>
    <w:rsid w:val="00907B42"/>
    <w:rsid w:val="0091079C"/>
    <w:rsid w:val="00912FF9"/>
    <w:rsid w:val="00914E19"/>
    <w:rsid w:val="00922D8B"/>
    <w:rsid w:val="00923B1B"/>
    <w:rsid w:val="00924518"/>
    <w:rsid w:val="00936D0F"/>
    <w:rsid w:val="009370A0"/>
    <w:rsid w:val="009446F5"/>
    <w:rsid w:val="00952EE2"/>
    <w:rsid w:val="009545AC"/>
    <w:rsid w:val="0095698A"/>
    <w:rsid w:val="009570E3"/>
    <w:rsid w:val="009605F1"/>
    <w:rsid w:val="00965EEF"/>
    <w:rsid w:val="0096635B"/>
    <w:rsid w:val="00984724"/>
    <w:rsid w:val="009A58F5"/>
    <w:rsid w:val="009A7101"/>
    <w:rsid w:val="009B1984"/>
    <w:rsid w:val="009B3492"/>
    <w:rsid w:val="009D692C"/>
    <w:rsid w:val="009E0766"/>
    <w:rsid w:val="009E6421"/>
    <w:rsid w:val="009E7395"/>
    <w:rsid w:val="009F28D9"/>
    <w:rsid w:val="009F393A"/>
    <w:rsid w:val="00A0213E"/>
    <w:rsid w:val="00A04456"/>
    <w:rsid w:val="00A210A9"/>
    <w:rsid w:val="00A24677"/>
    <w:rsid w:val="00A264ED"/>
    <w:rsid w:val="00A451CE"/>
    <w:rsid w:val="00A72F86"/>
    <w:rsid w:val="00A740F9"/>
    <w:rsid w:val="00A7442E"/>
    <w:rsid w:val="00A75B06"/>
    <w:rsid w:val="00A829F1"/>
    <w:rsid w:val="00A92CA2"/>
    <w:rsid w:val="00A96445"/>
    <w:rsid w:val="00A97C61"/>
    <w:rsid w:val="00AB7CAA"/>
    <w:rsid w:val="00AC5BBB"/>
    <w:rsid w:val="00AE01C5"/>
    <w:rsid w:val="00AE45E3"/>
    <w:rsid w:val="00AE7AB2"/>
    <w:rsid w:val="00AF402A"/>
    <w:rsid w:val="00B00185"/>
    <w:rsid w:val="00B06FEC"/>
    <w:rsid w:val="00B121F3"/>
    <w:rsid w:val="00B12DA9"/>
    <w:rsid w:val="00B165E8"/>
    <w:rsid w:val="00B20DBF"/>
    <w:rsid w:val="00B22E02"/>
    <w:rsid w:val="00B2423D"/>
    <w:rsid w:val="00B26C66"/>
    <w:rsid w:val="00B33C7F"/>
    <w:rsid w:val="00B3616C"/>
    <w:rsid w:val="00B40412"/>
    <w:rsid w:val="00B4103F"/>
    <w:rsid w:val="00B46B06"/>
    <w:rsid w:val="00B47082"/>
    <w:rsid w:val="00B5200F"/>
    <w:rsid w:val="00B52417"/>
    <w:rsid w:val="00B6314D"/>
    <w:rsid w:val="00B639F6"/>
    <w:rsid w:val="00B65C94"/>
    <w:rsid w:val="00B7098D"/>
    <w:rsid w:val="00B714FC"/>
    <w:rsid w:val="00B77E8B"/>
    <w:rsid w:val="00B83285"/>
    <w:rsid w:val="00B86E9E"/>
    <w:rsid w:val="00B934AB"/>
    <w:rsid w:val="00B94220"/>
    <w:rsid w:val="00BA689A"/>
    <w:rsid w:val="00BB0039"/>
    <w:rsid w:val="00BB14C6"/>
    <w:rsid w:val="00BC3520"/>
    <w:rsid w:val="00BD4846"/>
    <w:rsid w:val="00BE032E"/>
    <w:rsid w:val="00BF096B"/>
    <w:rsid w:val="00BF3005"/>
    <w:rsid w:val="00C01DEE"/>
    <w:rsid w:val="00C0799B"/>
    <w:rsid w:val="00C07EFB"/>
    <w:rsid w:val="00C13F57"/>
    <w:rsid w:val="00C32693"/>
    <w:rsid w:val="00C52E12"/>
    <w:rsid w:val="00C57912"/>
    <w:rsid w:val="00C641E8"/>
    <w:rsid w:val="00C6567A"/>
    <w:rsid w:val="00C709C9"/>
    <w:rsid w:val="00C75C3F"/>
    <w:rsid w:val="00C762B3"/>
    <w:rsid w:val="00C81C13"/>
    <w:rsid w:val="00C84E1B"/>
    <w:rsid w:val="00C90A50"/>
    <w:rsid w:val="00C969F0"/>
    <w:rsid w:val="00C9772B"/>
    <w:rsid w:val="00CA23F7"/>
    <w:rsid w:val="00CA28D9"/>
    <w:rsid w:val="00CA3A22"/>
    <w:rsid w:val="00CA4DA3"/>
    <w:rsid w:val="00CA4FC4"/>
    <w:rsid w:val="00CA5027"/>
    <w:rsid w:val="00CA6FA4"/>
    <w:rsid w:val="00CB0A9C"/>
    <w:rsid w:val="00CB116B"/>
    <w:rsid w:val="00CC6524"/>
    <w:rsid w:val="00CC6AD6"/>
    <w:rsid w:val="00CE36CB"/>
    <w:rsid w:val="00CE799E"/>
    <w:rsid w:val="00CF094B"/>
    <w:rsid w:val="00CF123F"/>
    <w:rsid w:val="00CF2187"/>
    <w:rsid w:val="00CF39E6"/>
    <w:rsid w:val="00CF789E"/>
    <w:rsid w:val="00D016C2"/>
    <w:rsid w:val="00D0359D"/>
    <w:rsid w:val="00D06B80"/>
    <w:rsid w:val="00D071B5"/>
    <w:rsid w:val="00D26538"/>
    <w:rsid w:val="00D275E6"/>
    <w:rsid w:val="00D31A6D"/>
    <w:rsid w:val="00D34870"/>
    <w:rsid w:val="00D42993"/>
    <w:rsid w:val="00D43679"/>
    <w:rsid w:val="00D55F5C"/>
    <w:rsid w:val="00D62827"/>
    <w:rsid w:val="00D70A8A"/>
    <w:rsid w:val="00D737E0"/>
    <w:rsid w:val="00D7421F"/>
    <w:rsid w:val="00D76A01"/>
    <w:rsid w:val="00D76DA7"/>
    <w:rsid w:val="00D771A4"/>
    <w:rsid w:val="00D90677"/>
    <w:rsid w:val="00D912FB"/>
    <w:rsid w:val="00D92D54"/>
    <w:rsid w:val="00D92DD3"/>
    <w:rsid w:val="00D93C18"/>
    <w:rsid w:val="00DA2203"/>
    <w:rsid w:val="00DA40C3"/>
    <w:rsid w:val="00DA6E26"/>
    <w:rsid w:val="00DA71D9"/>
    <w:rsid w:val="00DA7EC6"/>
    <w:rsid w:val="00DC07C8"/>
    <w:rsid w:val="00DC1AC4"/>
    <w:rsid w:val="00DD70BD"/>
    <w:rsid w:val="00DE58F2"/>
    <w:rsid w:val="00DF22D1"/>
    <w:rsid w:val="00DF4F20"/>
    <w:rsid w:val="00E04CA1"/>
    <w:rsid w:val="00E113CD"/>
    <w:rsid w:val="00E15983"/>
    <w:rsid w:val="00E16D65"/>
    <w:rsid w:val="00E25451"/>
    <w:rsid w:val="00E337BC"/>
    <w:rsid w:val="00E359BF"/>
    <w:rsid w:val="00E367F2"/>
    <w:rsid w:val="00E407C1"/>
    <w:rsid w:val="00E41DB7"/>
    <w:rsid w:val="00E473FA"/>
    <w:rsid w:val="00E52D2F"/>
    <w:rsid w:val="00E5670A"/>
    <w:rsid w:val="00E601C9"/>
    <w:rsid w:val="00E6495B"/>
    <w:rsid w:val="00E706F6"/>
    <w:rsid w:val="00E72C3A"/>
    <w:rsid w:val="00E74CB3"/>
    <w:rsid w:val="00E773FC"/>
    <w:rsid w:val="00E81B3C"/>
    <w:rsid w:val="00EA0012"/>
    <w:rsid w:val="00EA03E9"/>
    <w:rsid w:val="00EB71B4"/>
    <w:rsid w:val="00EB7D38"/>
    <w:rsid w:val="00ED1141"/>
    <w:rsid w:val="00ED2457"/>
    <w:rsid w:val="00EE3BA8"/>
    <w:rsid w:val="00EE6377"/>
    <w:rsid w:val="00EF6747"/>
    <w:rsid w:val="00EF756E"/>
    <w:rsid w:val="00F002A6"/>
    <w:rsid w:val="00F01418"/>
    <w:rsid w:val="00F10609"/>
    <w:rsid w:val="00F144A5"/>
    <w:rsid w:val="00F14520"/>
    <w:rsid w:val="00F24663"/>
    <w:rsid w:val="00F32FDB"/>
    <w:rsid w:val="00F41DDB"/>
    <w:rsid w:val="00F42DF7"/>
    <w:rsid w:val="00F7005E"/>
    <w:rsid w:val="00F75822"/>
    <w:rsid w:val="00F75DFB"/>
    <w:rsid w:val="00F874C2"/>
    <w:rsid w:val="00F92A4D"/>
    <w:rsid w:val="00F9636D"/>
    <w:rsid w:val="00F972D9"/>
    <w:rsid w:val="00FB2EF0"/>
    <w:rsid w:val="00FB3546"/>
    <w:rsid w:val="00FB5BF3"/>
    <w:rsid w:val="00FC0D50"/>
    <w:rsid w:val="00FD07CA"/>
    <w:rsid w:val="00FD409B"/>
    <w:rsid w:val="00FD5D55"/>
    <w:rsid w:val="00FE4FFE"/>
    <w:rsid w:val="00FE7B74"/>
    <w:rsid w:val="00FF0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DDB73139-52D8-4142-878A-97CD2EBF2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AB2"/>
    <w:pPr>
      <w:suppressAutoHyphens/>
    </w:pPr>
    <w:rPr>
      <w:lang w:eastAsia="ar-SA"/>
    </w:rPr>
  </w:style>
  <w:style w:type="paragraph" w:styleId="Heading1">
    <w:name w:val="heading 1"/>
    <w:basedOn w:val="Normal"/>
    <w:next w:val="Normal"/>
    <w:link w:val="Heading1Char"/>
    <w:qFormat/>
    <w:rsid w:val="00D06B80"/>
    <w:pPr>
      <w:keepNext/>
      <w:suppressAutoHyphens w:val="0"/>
      <w:ind w:left="720" w:right="540" w:hanging="180"/>
      <w:outlineLvl w:val="0"/>
    </w:pPr>
    <w:rPr>
      <w:sz w:val="24"/>
      <w:szCs w:val="24"/>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6z0">
    <w:name w:val="WW8Num6z0"/>
    <w:rsid w:val="00AE7AB2"/>
    <w:rPr>
      <w:rFonts w:ascii="Times New Roman" w:hAnsi="Times New Roman"/>
      <w:sz w:val="23"/>
    </w:rPr>
  </w:style>
  <w:style w:type="character" w:customStyle="1" w:styleId="NumberingSymbols">
    <w:name w:val="Numbering Symbols"/>
    <w:rsid w:val="00AE7AB2"/>
  </w:style>
  <w:style w:type="paragraph" w:customStyle="1" w:styleId="Heading">
    <w:name w:val="Heading"/>
    <w:basedOn w:val="Normal"/>
    <w:next w:val="BodyText"/>
    <w:rsid w:val="00AE7AB2"/>
    <w:pPr>
      <w:keepNext/>
      <w:spacing w:before="240" w:after="120"/>
    </w:pPr>
    <w:rPr>
      <w:rFonts w:ascii="Arial" w:hAnsi="Arial" w:cs="Tahoma"/>
      <w:sz w:val="28"/>
      <w:szCs w:val="28"/>
    </w:rPr>
  </w:style>
  <w:style w:type="paragraph" w:styleId="BodyText">
    <w:name w:val="Body Text"/>
    <w:basedOn w:val="Normal"/>
    <w:rsid w:val="00AE7AB2"/>
    <w:pPr>
      <w:jc w:val="both"/>
    </w:pPr>
    <w:rPr>
      <w:rFonts w:ascii="Arial" w:hAnsi="Arial"/>
      <w:sz w:val="22"/>
    </w:rPr>
  </w:style>
  <w:style w:type="paragraph" w:styleId="List">
    <w:name w:val="List"/>
    <w:basedOn w:val="BodyText"/>
    <w:rsid w:val="00AE7AB2"/>
    <w:rPr>
      <w:rFonts w:cs="Tahoma"/>
    </w:rPr>
  </w:style>
  <w:style w:type="paragraph" w:styleId="Caption">
    <w:name w:val="caption"/>
    <w:basedOn w:val="Normal"/>
    <w:qFormat/>
    <w:rsid w:val="00AE7AB2"/>
    <w:pPr>
      <w:suppressLineNumbers/>
      <w:spacing w:before="120" w:after="120"/>
    </w:pPr>
    <w:rPr>
      <w:rFonts w:cs="Tahoma"/>
      <w:i/>
      <w:iCs/>
      <w:sz w:val="24"/>
      <w:szCs w:val="24"/>
    </w:rPr>
  </w:style>
  <w:style w:type="paragraph" w:customStyle="1" w:styleId="Index">
    <w:name w:val="Index"/>
    <w:basedOn w:val="Normal"/>
    <w:rsid w:val="00AE7AB2"/>
    <w:pPr>
      <w:suppressLineNumbers/>
    </w:pPr>
    <w:rPr>
      <w:rFonts w:cs="Tahoma"/>
    </w:rPr>
  </w:style>
  <w:style w:type="paragraph" w:styleId="BodyText2">
    <w:name w:val="Body Text 2"/>
    <w:basedOn w:val="Normal"/>
    <w:rsid w:val="00AE7AB2"/>
    <w:pPr>
      <w:jc w:val="both"/>
    </w:pPr>
    <w:rPr>
      <w:b/>
      <w:sz w:val="23"/>
    </w:rPr>
  </w:style>
  <w:style w:type="paragraph" w:styleId="BodyTextIndent">
    <w:name w:val="Body Text Indent"/>
    <w:basedOn w:val="Normal"/>
    <w:rsid w:val="00AE7AB2"/>
    <w:pPr>
      <w:ind w:left="720"/>
      <w:jc w:val="both"/>
    </w:pPr>
    <w:rPr>
      <w:sz w:val="23"/>
    </w:rPr>
  </w:style>
  <w:style w:type="paragraph" w:customStyle="1" w:styleId="WW-Default">
    <w:name w:val="WW-Default"/>
    <w:rsid w:val="00AE7AB2"/>
    <w:pPr>
      <w:suppressAutoHyphens/>
      <w:autoSpaceDE w:val="0"/>
    </w:pPr>
    <w:rPr>
      <w:rFonts w:ascii="Calibri" w:hAnsi="Calibri" w:cs="Calibri"/>
      <w:color w:val="000000"/>
      <w:sz w:val="24"/>
      <w:szCs w:val="24"/>
      <w:lang w:eastAsia="ar-SA"/>
    </w:rPr>
  </w:style>
  <w:style w:type="paragraph" w:customStyle="1" w:styleId="TableContents">
    <w:name w:val="Table Contents"/>
    <w:basedOn w:val="Normal"/>
    <w:rsid w:val="00AE7AB2"/>
    <w:pPr>
      <w:suppressLineNumbers/>
    </w:pPr>
  </w:style>
  <w:style w:type="paragraph" w:customStyle="1" w:styleId="TableHeading">
    <w:name w:val="Table Heading"/>
    <w:basedOn w:val="TableContents"/>
    <w:rsid w:val="00AE7AB2"/>
    <w:pPr>
      <w:jc w:val="center"/>
    </w:pPr>
    <w:rPr>
      <w:b/>
      <w:bCs/>
    </w:rPr>
  </w:style>
  <w:style w:type="paragraph" w:customStyle="1" w:styleId="ColorfulList-Accent11">
    <w:name w:val="Colorful List - Accent 11"/>
    <w:basedOn w:val="Normal"/>
    <w:qFormat/>
    <w:rsid w:val="00AE7AB2"/>
    <w:pPr>
      <w:ind w:left="720"/>
    </w:pPr>
  </w:style>
  <w:style w:type="character" w:customStyle="1" w:styleId="Heading1Char">
    <w:name w:val="Heading 1 Char"/>
    <w:link w:val="Heading1"/>
    <w:locked/>
    <w:rsid w:val="00D06B80"/>
    <w:rPr>
      <w:rFonts w:cs="Times New Roman"/>
      <w:sz w:val="24"/>
      <w:szCs w:val="24"/>
      <w:u w:val="single"/>
      <w:lang w:val="en-US" w:eastAsia="en-US"/>
    </w:rPr>
  </w:style>
  <w:style w:type="paragraph" w:customStyle="1" w:styleId="Default">
    <w:name w:val="Default"/>
    <w:rsid w:val="0005446B"/>
    <w:pPr>
      <w:autoSpaceDE w:val="0"/>
      <w:autoSpaceDN w:val="0"/>
      <w:adjustRightInd w:val="0"/>
    </w:pPr>
    <w:rPr>
      <w:rFonts w:ascii="Calibri" w:eastAsia="Calibri" w:hAnsi="Calibri" w:cs="Calibri"/>
      <w:color w:val="000000"/>
      <w:sz w:val="24"/>
      <w:szCs w:val="24"/>
    </w:rPr>
  </w:style>
  <w:style w:type="character" w:styleId="CommentReference">
    <w:name w:val="annotation reference"/>
    <w:rsid w:val="002E1BD3"/>
    <w:rPr>
      <w:sz w:val="18"/>
      <w:szCs w:val="18"/>
    </w:rPr>
  </w:style>
  <w:style w:type="paragraph" w:styleId="CommentText">
    <w:name w:val="annotation text"/>
    <w:basedOn w:val="Normal"/>
    <w:link w:val="CommentTextChar"/>
    <w:rsid w:val="002E1BD3"/>
    <w:rPr>
      <w:sz w:val="24"/>
      <w:szCs w:val="24"/>
    </w:rPr>
  </w:style>
  <w:style w:type="character" w:customStyle="1" w:styleId="CommentTextChar">
    <w:name w:val="Comment Text Char"/>
    <w:link w:val="CommentText"/>
    <w:rsid w:val="002E1BD3"/>
    <w:rPr>
      <w:sz w:val="24"/>
      <w:szCs w:val="24"/>
      <w:lang w:eastAsia="ar-SA"/>
    </w:rPr>
  </w:style>
  <w:style w:type="paragraph" w:styleId="CommentSubject">
    <w:name w:val="annotation subject"/>
    <w:basedOn w:val="CommentText"/>
    <w:next w:val="CommentText"/>
    <w:link w:val="CommentSubjectChar"/>
    <w:rsid w:val="002E1BD3"/>
    <w:rPr>
      <w:b/>
      <w:bCs/>
    </w:rPr>
  </w:style>
  <w:style w:type="character" w:customStyle="1" w:styleId="CommentSubjectChar">
    <w:name w:val="Comment Subject Char"/>
    <w:link w:val="CommentSubject"/>
    <w:rsid w:val="002E1BD3"/>
    <w:rPr>
      <w:b/>
      <w:bCs/>
      <w:sz w:val="24"/>
      <w:szCs w:val="24"/>
      <w:lang w:eastAsia="ar-SA"/>
    </w:rPr>
  </w:style>
  <w:style w:type="paragraph" w:styleId="BalloonText">
    <w:name w:val="Balloon Text"/>
    <w:basedOn w:val="Normal"/>
    <w:link w:val="BalloonTextChar"/>
    <w:rsid w:val="002E1BD3"/>
    <w:rPr>
      <w:rFonts w:ascii="Lucida Grande" w:hAnsi="Lucida Grande"/>
      <w:sz w:val="18"/>
      <w:szCs w:val="18"/>
    </w:rPr>
  </w:style>
  <w:style w:type="character" w:customStyle="1" w:styleId="BalloonTextChar">
    <w:name w:val="Balloon Text Char"/>
    <w:link w:val="BalloonText"/>
    <w:rsid w:val="002E1BD3"/>
    <w:rPr>
      <w:rFonts w:ascii="Lucida Grande" w:hAnsi="Lucida Grande" w:cs="Lucida Grande"/>
      <w:sz w:val="18"/>
      <w:szCs w:val="18"/>
      <w:lang w:eastAsia="ar-SA"/>
    </w:rPr>
  </w:style>
  <w:style w:type="paragraph" w:styleId="Header">
    <w:name w:val="header"/>
    <w:basedOn w:val="Normal"/>
    <w:link w:val="HeaderChar"/>
    <w:rsid w:val="00ED2457"/>
    <w:pPr>
      <w:tabs>
        <w:tab w:val="center" w:pos="4680"/>
        <w:tab w:val="right" w:pos="9360"/>
      </w:tabs>
    </w:pPr>
  </w:style>
  <w:style w:type="character" w:customStyle="1" w:styleId="HeaderChar">
    <w:name w:val="Header Char"/>
    <w:basedOn w:val="DefaultParagraphFont"/>
    <w:link w:val="Header"/>
    <w:rsid w:val="00ED2457"/>
    <w:rPr>
      <w:lang w:eastAsia="ar-SA"/>
    </w:rPr>
  </w:style>
  <w:style w:type="paragraph" w:styleId="Footer">
    <w:name w:val="footer"/>
    <w:basedOn w:val="Normal"/>
    <w:link w:val="FooterChar"/>
    <w:rsid w:val="00ED2457"/>
    <w:pPr>
      <w:tabs>
        <w:tab w:val="center" w:pos="4680"/>
        <w:tab w:val="right" w:pos="9360"/>
      </w:tabs>
    </w:pPr>
  </w:style>
  <w:style w:type="character" w:customStyle="1" w:styleId="FooterChar">
    <w:name w:val="Footer Char"/>
    <w:basedOn w:val="DefaultParagraphFont"/>
    <w:link w:val="Footer"/>
    <w:rsid w:val="00ED2457"/>
    <w:rPr>
      <w:lang w:eastAsia="ar-SA"/>
    </w:rPr>
  </w:style>
  <w:style w:type="paragraph" w:styleId="ListParagraph">
    <w:name w:val="List Paragraph"/>
    <w:basedOn w:val="Normal"/>
    <w:uiPriority w:val="34"/>
    <w:qFormat/>
    <w:rsid w:val="005923F9"/>
    <w:pPr>
      <w:ind w:left="720"/>
    </w:pPr>
  </w:style>
  <w:style w:type="table" w:styleId="TableGrid">
    <w:name w:val="Table Grid"/>
    <w:basedOn w:val="TableNormal"/>
    <w:locked/>
    <w:rsid w:val="007409D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5369">
      <w:bodyDiv w:val="1"/>
      <w:marLeft w:val="0"/>
      <w:marRight w:val="0"/>
      <w:marTop w:val="0"/>
      <w:marBottom w:val="0"/>
      <w:divBdr>
        <w:top w:val="none" w:sz="0" w:space="0" w:color="auto"/>
        <w:left w:val="none" w:sz="0" w:space="0" w:color="auto"/>
        <w:bottom w:val="none" w:sz="0" w:space="0" w:color="auto"/>
        <w:right w:val="none" w:sz="0" w:space="0" w:color="auto"/>
      </w:divBdr>
    </w:div>
    <w:div w:id="193351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6</Pages>
  <Words>1360</Words>
  <Characters>7754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AGREEMENT WITH CONTRACTOR</vt:lpstr>
    </vt:vector>
  </TitlesOfParts>
  <Company>Indian Customs</Company>
  <LinksUpToDate>false</LinksUpToDate>
  <CharactersWithSpaces>9096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AGREEMENT WITH CONTRACTOR</dc:title>
  <dc:creator>Varshas</dc:creator>
  <cp:lastModifiedBy>COM541</cp:lastModifiedBy>
  <cp:revision>9</cp:revision>
  <cp:lastPrinted>2023-09-15T10:32:00Z</cp:lastPrinted>
  <dcterms:created xsi:type="dcterms:W3CDTF">2023-01-24T06:16:00Z</dcterms:created>
  <dcterms:modified xsi:type="dcterms:W3CDTF">2023-09-20T05:11:00Z</dcterms:modified>
</cp:coreProperties>
</file>